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E4" w:rsidRDefault="008251E4" w:rsidP="00B71456">
      <w:pPr>
        <w:autoSpaceDE w:val="0"/>
        <w:autoSpaceDN w:val="0"/>
        <w:adjustRightInd w:val="0"/>
        <w:ind w:firstLine="697"/>
        <w:jc w:val="center"/>
        <w:outlineLvl w:val="1"/>
        <w:rPr>
          <w:rFonts w:ascii="Times New Roman" w:hAnsi="Times New Roman" w:cs="Times New Roman"/>
          <w:b/>
          <w:lang w:val="bg-BG"/>
        </w:rPr>
      </w:pPr>
    </w:p>
    <w:p w:rsidR="007D58D3" w:rsidRPr="007D58D3" w:rsidRDefault="007D58D3" w:rsidP="00B71456">
      <w:pPr>
        <w:autoSpaceDE w:val="0"/>
        <w:autoSpaceDN w:val="0"/>
        <w:adjustRightInd w:val="0"/>
        <w:ind w:firstLine="697"/>
        <w:jc w:val="center"/>
        <w:outlineLvl w:val="1"/>
        <w:rPr>
          <w:rFonts w:ascii="Times New Roman" w:hAnsi="Times New Roman" w:cs="Times New Roman"/>
          <w:b/>
          <w:lang w:val="bg-BG"/>
        </w:rPr>
      </w:pPr>
    </w:p>
    <w:p w:rsidR="006C5FB9" w:rsidRPr="00DF2534" w:rsidRDefault="006C5FB9" w:rsidP="006C5FB9">
      <w:pPr>
        <w:ind w:left="4248" w:firstLine="708"/>
        <w:rPr>
          <w:rFonts w:ascii="Times New Roman" w:eastAsia="Arial" w:hAnsi="Times New Roman" w:cs="Times New Roman"/>
          <w:b/>
          <w:lang w:val="bg-BG" w:eastAsia="bg-BG"/>
        </w:rPr>
      </w:pPr>
    </w:p>
    <w:p w:rsidR="006C5FB9" w:rsidRPr="00DF2534" w:rsidRDefault="006C5FB9" w:rsidP="006C5FB9">
      <w:pPr>
        <w:ind w:left="4248" w:firstLine="708"/>
        <w:rPr>
          <w:rFonts w:ascii="Times New Roman" w:eastAsia="Arial" w:hAnsi="Times New Roman" w:cs="Times New Roman"/>
          <w:b/>
          <w:lang w:val="bg-BG" w:eastAsia="bg-BG"/>
        </w:rPr>
      </w:pPr>
    </w:p>
    <w:p w:rsidR="006C5FB9" w:rsidRDefault="006C5FB9" w:rsidP="00114C45">
      <w:pPr>
        <w:spacing w:line="276" w:lineRule="auto"/>
        <w:ind w:left="4248" w:firstLine="708"/>
        <w:rPr>
          <w:rFonts w:eastAsia="Arial" w:cs="Times New Roman"/>
          <w:b/>
          <w:lang w:val="bg-BG" w:eastAsia="bg-BG"/>
        </w:rPr>
      </w:pPr>
      <w:r w:rsidRPr="00114C45">
        <w:rPr>
          <w:rFonts w:eastAsia="Arial" w:cs="Times New Roman"/>
          <w:b/>
          <w:lang w:val="bg-BG" w:eastAsia="bg-BG"/>
        </w:rPr>
        <w:t>УТВЪРЖДАВАМ: …</w:t>
      </w:r>
      <w:r w:rsidR="00961318">
        <w:rPr>
          <w:rFonts w:eastAsia="Arial" w:cs="Times New Roman"/>
          <w:b/>
          <w:lang w:val="bg-BG" w:eastAsia="bg-BG"/>
        </w:rPr>
        <w:t>/П/</w:t>
      </w:r>
      <w:r w:rsidRPr="00114C45">
        <w:rPr>
          <w:rFonts w:eastAsia="Arial" w:cs="Times New Roman"/>
          <w:b/>
          <w:lang w:val="bg-BG" w:eastAsia="bg-BG"/>
        </w:rPr>
        <w:t>…………………</w:t>
      </w:r>
    </w:p>
    <w:p w:rsidR="00FF5542" w:rsidRPr="00114C45" w:rsidRDefault="00FF5542" w:rsidP="00114C45">
      <w:pPr>
        <w:spacing w:line="276" w:lineRule="auto"/>
        <w:ind w:left="4248" w:firstLine="708"/>
        <w:rPr>
          <w:rFonts w:eastAsia="Times New Roman" w:cs="Times New Roman"/>
          <w:lang w:val="bg-BG"/>
        </w:rPr>
      </w:pPr>
      <w:r>
        <w:rPr>
          <w:rFonts w:eastAsia="Arial" w:cs="Times New Roman"/>
          <w:b/>
          <w:lang w:val="bg-BG" w:eastAsia="bg-BG"/>
        </w:rPr>
        <w:t>23.02.2018г.</w:t>
      </w:r>
    </w:p>
    <w:p w:rsidR="007D5ECA" w:rsidRPr="00114C45" w:rsidRDefault="00395062" w:rsidP="00114C45">
      <w:pPr>
        <w:tabs>
          <w:tab w:val="left" w:pos="-1276"/>
        </w:tabs>
        <w:spacing w:line="276" w:lineRule="auto"/>
        <w:ind w:firstLine="567"/>
        <w:jc w:val="center"/>
        <w:rPr>
          <w:rFonts w:eastAsia="Calibri" w:cs="Times New Roman"/>
          <w:b/>
        </w:rPr>
      </w:pPr>
      <w:r w:rsidRPr="00114C45">
        <w:rPr>
          <w:rFonts w:eastAsia="Calibri" w:cs="Times New Roman"/>
          <w:b/>
          <w:lang w:val="bg-BG"/>
        </w:rPr>
        <w:tab/>
      </w:r>
      <w:r w:rsidRPr="00114C45">
        <w:rPr>
          <w:rFonts w:eastAsia="Calibri" w:cs="Times New Roman"/>
          <w:b/>
          <w:lang w:val="bg-BG"/>
        </w:rPr>
        <w:tab/>
      </w:r>
      <w:r w:rsidRPr="00114C45">
        <w:rPr>
          <w:rFonts w:eastAsia="Calibri" w:cs="Times New Roman"/>
          <w:b/>
          <w:lang w:val="bg-BG"/>
        </w:rPr>
        <w:tab/>
      </w:r>
      <w:r w:rsidRPr="00114C45">
        <w:rPr>
          <w:rFonts w:eastAsia="Calibri" w:cs="Times New Roman"/>
          <w:b/>
          <w:lang w:val="bg-BG"/>
        </w:rPr>
        <w:tab/>
        <w:t xml:space="preserve">       </w:t>
      </w:r>
      <w:r w:rsidR="007D5ECA" w:rsidRPr="00114C45">
        <w:rPr>
          <w:rFonts w:eastAsia="Calibri" w:cs="Times New Roman"/>
          <w:b/>
        </w:rPr>
        <w:t>Мая Андонова - Генова</w:t>
      </w:r>
    </w:p>
    <w:p w:rsidR="007D5ECA" w:rsidRPr="00114C45" w:rsidRDefault="00395062" w:rsidP="00114C45">
      <w:pPr>
        <w:spacing w:line="276" w:lineRule="auto"/>
        <w:ind w:left="4956"/>
        <w:rPr>
          <w:rStyle w:val="cursorpointer"/>
        </w:rPr>
      </w:pPr>
      <w:r w:rsidRPr="00114C45">
        <w:rPr>
          <w:rFonts w:eastAsia="Calibri" w:cs="Times New Roman"/>
          <w:lang w:val="bg-BG"/>
        </w:rPr>
        <w:t>У</w:t>
      </w:r>
      <w:r w:rsidR="007D5ECA" w:rsidRPr="00114C45">
        <w:rPr>
          <w:rFonts w:eastAsia="Calibri" w:cs="Times New Roman"/>
        </w:rPr>
        <w:t xml:space="preserve">пълномощен Възложител по Заповед </w:t>
      </w:r>
      <w:r w:rsidRPr="00114C45">
        <w:rPr>
          <w:rFonts w:eastAsia="Calibri" w:cs="Times New Roman"/>
          <w:lang w:val="bg-BG"/>
        </w:rPr>
        <w:t xml:space="preserve">     </w:t>
      </w:r>
      <w:r w:rsidR="007D5ECA" w:rsidRPr="00114C45">
        <w:rPr>
          <w:rFonts w:cs="All Times New Roman"/>
        </w:rPr>
        <w:t>N 95-00-390</w:t>
      </w:r>
      <w:r w:rsidR="007D5ECA" w:rsidRPr="00114C45">
        <w:rPr>
          <w:rStyle w:val="cursorpointer"/>
        </w:rPr>
        <w:t>/21.09.2017г.</w:t>
      </w:r>
    </w:p>
    <w:p w:rsidR="008251E4" w:rsidRPr="00114C45" w:rsidRDefault="008251E4" w:rsidP="00114C45">
      <w:pPr>
        <w:autoSpaceDE w:val="0"/>
        <w:autoSpaceDN w:val="0"/>
        <w:adjustRightInd w:val="0"/>
        <w:spacing w:line="276" w:lineRule="auto"/>
        <w:ind w:firstLine="697"/>
        <w:jc w:val="center"/>
        <w:outlineLvl w:val="1"/>
        <w:rPr>
          <w:rFonts w:cs="Times New Roman"/>
          <w:b/>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 xml:space="preserve">ДОКУМЕНТАЦИЯ </w:t>
      </w:r>
    </w:p>
    <w:p w:rsidR="002F14AF" w:rsidRPr="00114C45" w:rsidRDefault="002F14AF" w:rsidP="00114C45">
      <w:pPr>
        <w:autoSpaceDE w:val="0"/>
        <w:autoSpaceDN w:val="0"/>
        <w:adjustRightInd w:val="0"/>
        <w:spacing w:line="276" w:lineRule="auto"/>
        <w:jc w:val="center"/>
        <w:outlineLvl w:val="1"/>
        <w:rPr>
          <w:rFonts w:cs="Times New Roman"/>
          <w:b/>
          <w:color w:val="000000" w:themeColor="text1"/>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ЗА</w:t>
      </w:r>
      <w:r w:rsidR="002F14AF" w:rsidRPr="00114C45">
        <w:rPr>
          <w:rFonts w:cs="Times New Roman"/>
          <w:b/>
          <w:color w:val="000000" w:themeColor="text1"/>
          <w:lang w:val="bg-BG"/>
        </w:rPr>
        <w:t xml:space="preserve"> </w:t>
      </w:r>
    </w:p>
    <w:p w:rsidR="008251E4"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p>
    <w:p w:rsidR="002F14AF" w:rsidRPr="00114C45" w:rsidRDefault="008251E4" w:rsidP="00114C45">
      <w:pPr>
        <w:autoSpaceDE w:val="0"/>
        <w:autoSpaceDN w:val="0"/>
        <w:adjustRightInd w:val="0"/>
        <w:spacing w:line="276" w:lineRule="auto"/>
        <w:jc w:val="center"/>
        <w:outlineLvl w:val="1"/>
        <w:rPr>
          <w:rFonts w:cs="Times New Roman"/>
          <w:b/>
          <w:color w:val="000000" w:themeColor="text1"/>
          <w:lang w:val="bg-BG"/>
        </w:rPr>
      </w:pPr>
      <w:r w:rsidRPr="00114C45">
        <w:rPr>
          <w:rFonts w:cs="Times New Roman"/>
          <w:b/>
          <w:color w:val="000000" w:themeColor="text1"/>
          <w:lang w:val="bg-BG"/>
        </w:rPr>
        <w:t>ОБЩЕСТВЕНА ПОРЪЧКА С ПРЕДМЕТ</w:t>
      </w:r>
      <w:r w:rsidR="005E7252" w:rsidRPr="00114C45">
        <w:rPr>
          <w:rFonts w:cs="Times New Roman"/>
          <w:b/>
          <w:color w:val="000000" w:themeColor="text1"/>
          <w:lang w:val="bg-BG"/>
        </w:rPr>
        <w:t>:</w:t>
      </w:r>
      <w:r w:rsidRPr="00114C45">
        <w:rPr>
          <w:rFonts w:cs="Times New Roman"/>
          <w:b/>
          <w:color w:val="000000" w:themeColor="text1"/>
          <w:lang w:val="bg-BG"/>
        </w:rPr>
        <w:t xml:space="preserve"> </w:t>
      </w:r>
    </w:p>
    <w:p w:rsidR="002F14AF" w:rsidRPr="00114C45" w:rsidRDefault="002F14AF" w:rsidP="00114C45">
      <w:pPr>
        <w:autoSpaceDE w:val="0"/>
        <w:autoSpaceDN w:val="0"/>
        <w:adjustRightInd w:val="0"/>
        <w:spacing w:line="276" w:lineRule="auto"/>
        <w:jc w:val="center"/>
        <w:outlineLvl w:val="1"/>
        <w:rPr>
          <w:rFonts w:cs="Times New Roman"/>
          <w:b/>
          <w:color w:val="000000" w:themeColor="text1"/>
          <w:lang w:val="bg-BG"/>
        </w:rPr>
      </w:pPr>
    </w:p>
    <w:p w:rsidR="00395062" w:rsidRPr="00114C45" w:rsidRDefault="00D40204" w:rsidP="00114C45">
      <w:pPr>
        <w:autoSpaceDE w:val="0"/>
        <w:autoSpaceDN w:val="0"/>
        <w:adjustRightInd w:val="0"/>
        <w:spacing w:line="276" w:lineRule="auto"/>
        <w:ind w:firstLine="697"/>
        <w:jc w:val="center"/>
        <w:outlineLvl w:val="1"/>
        <w:rPr>
          <w:rFonts w:cs="Times New Roman"/>
          <w:b/>
          <w:color w:val="000000" w:themeColor="text1"/>
          <w:lang w:val="bg-BG"/>
        </w:rPr>
      </w:pPr>
      <w:r w:rsidRPr="00114C45">
        <w:rPr>
          <w:rFonts w:cs="Times New Roman"/>
          <w:b/>
          <w:color w:val="000000" w:themeColor="text1"/>
          <w:lang w:val="bg-BG"/>
        </w:rPr>
        <w:t xml:space="preserve">„ДОСТАВКА </w:t>
      </w:r>
      <w:r w:rsidR="001D6A97" w:rsidRPr="00114C45">
        <w:rPr>
          <w:rFonts w:cs="Times New Roman"/>
          <w:b/>
          <w:color w:val="000000" w:themeColor="text1"/>
          <w:lang w:val="bg-BG"/>
        </w:rPr>
        <w:t xml:space="preserve">И </w:t>
      </w:r>
      <w:r w:rsidR="00CD2A24" w:rsidRPr="00114C45">
        <w:rPr>
          <w:rFonts w:cs="Times New Roman"/>
          <w:b/>
          <w:color w:val="000000" w:themeColor="text1"/>
          <w:lang w:val="bg-BG"/>
        </w:rPr>
        <w:t>ИНСТАЛАЦИЯ</w:t>
      </w:r>
      <w:r w:rsidR="001D6A97" w:rsidRPr="00114C45">
        <w:rPr>
          <w:rFonts w:cs="Times New Roman"/>
          <w:b/>
          <w:color w:val="000000" w:themeColor="text1"/>
          <w:lang w:val="bg-BG"/>
        </w:rPr>
        <w:t xml:space="preserve"> НА МУЛТИФУНКЦИОНАЛНИ УСТРОЙСТВА</w:t>
      </w:r>
      <w:r w:rsidR="00CD2A24" w:rsidRPr="00114C45">
        <w:rPr>
          <w:rFonts w:cs="Times New Roman"/>
          <w:b/>
          <w:color w:val="000000" w:themeColor="text1"/>
          <w:lang w:val="bg-BG"/>
        </w:rPr>
        <w:t xml:space="preserve"> </w:t>
      </w:r>
      <w:r w:rsidR="001D6A97" w:rsidRPr="00114C45">
        <w:rPr>
          <w:rFonts w:cs="Times New Roman"/>
          <w:b/>
          <w:color w:val="000000" w:themeColor="text1"/>
          <w:lang w:val="bg-BG"/>
        </w:rPr>
        <w:t>ЗА ЦЕНТРАЛНО УПРАВЛЕНИЕ НА МВнР</w:t>
      </w:r>
      <w:r w:rsidRPr="00114C45">
        <w:rPr>
          <w:rFonts w:cs="Times New Roman"/>
          <w:b/>
          <w:color w:val="000000" w:themeColor="text1"/>
          <w:lang w:val="bg-BG"/>
        </w:rPr>
        <w:t xml:space="preserve">“ </w:t>
      </w:r>
    </w:p>
    <w:p w:rsidR="00C57171" w:rsidRPr="00114C45" w:rsidRDefault="00D40204" w:rsidP="00114C45">
      <w:pPr>
        <w:autoSpaceDE w:val="0"/>
        <w:autoSpaceDN w:val="0"/>
        <w:adjustRightInd w:val="0"/>
        <w:spacing w:line="276" w:lineRule="auto"/>
        <w:ind w:firstLine="697"/>
        <w:jc w:val="center"/>
        <w:outlineLvl w:val="1"/>
        <w:rPr>
          <w:rFonts w:cs="Times New Roman"/>
          <w:b/>
          <w:color w:val="000000" w:themeColor="text1"/>
          <w:lang w:val="bg-BG"/>
        </w:rPr>
      </w:pPr>
      <w:r w:rsidRPr="00114C45">
        <w:rPr>
          <w:rFonts w:cs="Times New Roman"/>
          <w:b/>
          <w:color w:val="000000" w:themeColor="text1"/>
          <w:lang w:val="bg-BG"/>
        </w:rPr>
        <w:t xml:space="preserve">ПО </w:t>
      </w:r>
      <w:r w:rsidR="001D6A97" w:rsidRPr="00114C45">
        <w:rPr>
          <w:rFonts w:cs="Times New Roman"/>
          <w:b/>
          <w:color w:val="000000" w:themeColor="text1"/>
          <w:lang w:val="bg-BG"/>
        </w:rPr>
        <w:t>ДВЕ</w:t>
      </w:r>
      <w:r w:rsidRPr="00114C45">
        <w:rPr>
          <w:rFonts w:cs="Times New Roman"/>
          <w:b/>
          <w:color w:val="000000" w:themeColor="text1"/>
          <w:lang w:val="bg-BG"/>
        </w:rPr>
        <w:t xml:space="preserve"> ОБОСОБЕНИ ПОЗИЦИИ: ОБОСОБЕНА ПОЗИЦИЯ № 1: “</w:t>
      </w:r>
      <w:r w:rsidR="001D6A97" w:rsidRPr="00114C45">
        <w:rPr>
          <w:rFonts w:cs="Times New Roman"/>
          <w:b/>
          <w:color w:val="000000" w:themeColor="text1"/>
          <w:lang w:val="bg-BG"/>
        </w:rPr>
        <w:t xml:space="preserve">ДОСТАВКА И ИНСТАЛАЦИЯ НА 25 </w:t>
      </w:r>
      <w:r w:rsidR="00925A11" w:rsidRPr="00114C45">
        <w:rPr>
          <w:rFonts w:cs="Times New Roman"/>
          <w:b/>
          <w:color w:val="000000" w:themeColor="text1"/>
          <w:lang w:val="bg-BG"/>
        </w:rPr>
        <w:t xml:space="preserve">БРОЯ </w:t>
      </w:r>
      <w:r w:rsidR="001D6A97" w:rsidRPr="00114C45">
        <w:rPr>
          <w:rFonts w:cs="Times New Roman"/>
          <w:b/>
          <w:color w:val="000000" w:themeColor="text1"/>
          <w:lang w:val="bg-BG"/>
        </w:rPr>
        <w:t>МУЛТИФУНКЦИОНАЛНИ УСТРОЙСТВА  - А3 И СОФТУЕРНО РЕШЕНИЕ ЗА ПРОАКТИВНО УПРАВЛЕНИЕ НА НАПРАВЕНИТЕ РАЗХОДИ ЗА ПЕЧАТ</w:t>
      </w:r>
      <w:r w:rsidRPr="00114C45">
        <w:rPr>
          <w:rFonts w:cs="Times New Roman"/>
          <w:b/>
          <w:color w:val="000000" w:themeColor="text1"/>
          <w:lang w:val="bg-BG"/>
        </w:rPr>
        <w:t>“</w:t>
      </w:r>
      <w:r w:rsidR="003B34B7" w:rsidRPr="00114C45">
        <w:rPr>
          <w:rFonts w:cs="Times New Roman"/>
          <w:b/>
          <w:color w:val="000000" w:themeColor="text1"/>
          <w:lang w:val="bg-BG"/>
        </w:rPr>
        <w:t xml:space="preserve"> И</w:t>
      </w:r>
      <w:r w:rsidRPr="00114C45">
        <w:rPr>
          <w:rFonts w:cs="Times New Roman"/>
          <w:b/>
          <w:color w:val="000000" w:themeColor="text1"/>
          <w:lang w:val="bg-BG"/>
        </w:rPr>
        <w:t xml:space="preserve"> </w:t>
      </w:r>
      <w:r w:rsidR="008B33A1" w:rsidRPr="00114C45">
        <w:rPr>
          <w:rFonts w:cs="Times New Roman"/>
          <w:b/>
          <w:color w:val="000000" w:themeColor="text1"/>
          <w:lang w:val="bg-BG"/>
        </w:rPr>
        <w:t xml:space="preserve">ОБОСОБЕНА ПОЗИЦИЯ № 2: </w:t>
      </w:r>
      <w:r w:rsidR="001D6A97" w:rsidRPr="00114C45">
        <w:rPr>
          <w:rFonts w:cs="Times New Roman"/>
          <w:b/>
          <w:color w:val="000000" w:themeColor="text1"/>
          <w:lang w:val="bg-BG"/>
        </w:rPr>
        <w:t xml:space="preserve">“ДОСТАВКА И ИНСТАЛАЦИЯ НА </w:t>
      </w:r>
      <w:r w:rsidR="005A58EE" w:rsidRPr="00114C45">
        <w:rPr>
          <w:rFonts w:cs="Times New Roman"/>
          <w:b/>
          <w:color w:val="000000" w:themeColor="text1"/>
          <w:lang w:val="bg-BG"/>
        </w:rPr>
        <w:t>30</w:t>
      </w:r>
      <w:r w:rsidR="00925A11" w:rsidRPr="00114C45">
        <w:rPr>
          <w:rFonts w:cs="Times New Roman"/>
          <w:b/>
          <w:color w:val="000000" w:themeColor="text1"/>
          <w:lang w:val="bg-BG"/>
        </w:rPr>
        <w:t xml:space="preserve"> БРОЯ</w:t>
      </w:r>
      <w:r w:rsidR="001D6A97" w:rsidRPr="00114C45">
        <w:rPr>
          <w:rFonts w:cs="Times New Roman"/>
          <w:b/>
          <w:color w:val="000000" w:themeColor="text1"/>
          <w:lang w:val="bg-BG"/>
        </w:rPr>
        <w:t xml:space="preserve"> МУЛТИФУНКЦИОНАЛНИ УСТРОЙСТВА  - А4”</w:t>
      </w: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C57171"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color w:val="000000" w:themeColor="text1"/>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lang w:val="bg-BG"/>
        </w:rPr>
      </w:pPr>
    </w:p>
    <w:p w:rsidR="004D350D" w:rsidRPr="00114C45" w:rsidRDefault="004D350D" w:rsidP="00114C45">
      <w:pPr>
        <w:autoSpaceDE w:val="0"/>
        <w:autoSpaceDN w:val="0"/>
        <w:adjustRightInd w:val="0"/>
        <w:spacing w:line="276" w:lineRule="auto"/>
        <w:ind w:firstLine="697"/>
        <w:jc w:val="center"/>
        <w:outlineLvl w:val="1"/>
        <w:rPr>
          <w:rFonts w:cs="Times New Roman"/>
          <w:b/>
          <w:lang w:val="bg-BG"/>
        </w:rPr>
      </w:pPr>
    </w:p>
    <w:p w:rsidR="00F6472B" w:rsidRPr="00114C45" w:rsidRDefault="00F6472B" w:rsidP="00114C45">
      <w:pPr>
        <w:autoSpaceDE w:val="0"/>
        <w:autoSpaceDN w:val="0"/>
        <w:adjustRightInd w:val="0"/>
        <w:spacing w:line="276" w:lineRule="auto"/>
        <w:ind w:firstLine="697"/>
        <w:jc w:val="center"/>
        <w:outlineLvl w:val="1"/>
        <w:rPr>
          <w:rFonts w:cs="Times New Roman"/>
          <w:b/>
          <w:lang w:val="bg-BG"/>
        </w:rPr>
      </w:pPr>
    </w:p>
    <w:p w:rsidR="00F6472B" w:rsidRPr="00114C45" w:rsidRDefault="00F6472B" w:rsidP="00114C45">
      <w:pPr>
        <w:autoSpaceDE w:val="0"/>
        <w:autoSpaceDN w:val="0"/>
        <w:adjustRightInd w:val="0"/>
        <w:spacing w:line="276" w:lineRule="auto"/>
        <w:ind w:firstLine="697"/>
        <w:jc w:val="center"/>
        <w:outlineLvl w:val="1"/>
        <w:rPr>
          <w:rFonts w:cs="Times New Roman"/>
          <w:b/>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8F54A8" w:rsidRPr="00114C45" w:rsidRDefault="008F54A8" w:rsidP="00114C45">
      <w:pPr>
        <w:autoSpaceDE w:val="0"/>
        <w:autoSpaceDN w:val="0"/>
        <w:adjustRightInd w:val="0"/>
        <w:spacing w:line="276" w:lineRule="auto"/>
        <w:ind w:firstLine="697"/>
        <w:jc w:val="center"/>
        <w:outlineLvl w:val="1"/>
        <w:rPr>
          <w:rFonts w:cs="Times New Roman"/>
          <w:b/>
          <w:color w:val="1F497D" w:themeColor="text2"/>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011E43" w:rsidRPr="00114C45" w:rsidRDefault="00011E43" w:rsidP="00114C45">
      <w:pPr>
        <w:autoSpaceDE w:val="0"/>
        <w:autoSpaceDN w:val="0"/>
        <w:adjustRightInd w:val="0"/>
        <w:spacing w:line="276" w:lineRule="auto"/>
        <w:ind w:firstLine="697"/>
        <w:jc w:val="center"/>
        <w:outlineLvl w:val="1"/>
        <w:rPr>
          <w:rFonts w:cs="Times New Roman"/>
          <w:b/>
          <w:color w:val="1F497D" w:themeColor="text2"/>
          <w:lang w:val="bg-BG"/>
        </w:rPr>
      </w:pPr>
    </w:p>
    <w:p w:rsidR="008251E4" w:rsidRPr="00114C45" w:rsidRDefault="00C57171" w:rsidP="00114C45">
      <w:pPr>
        <w:autoSpaceDE w:val="0"/>
        <w:autoSpaceDN w:val="0"/>
        <w:adjustRightInd w:val="0"/>
        <w:spacing w:line="276" w:lineRule="auto"/>
        <w:ind w:firstLine="697"/>
        <w:jc w:val="center"/>
        <w:outlineLvl w:val="1"/>
        <w:rPr>
          <w:rFonts w:cs="Times New Roman"/>
          <w:b/>
          <w:color w:val="000000" w:themeColor="text1"/>
          <w:lang w:val="bg-BG"/>
        </w:rPr>
      </w:pPr>
      <w:r w:rsidRPr="00114C45">
        <w:rPr>
          <w:rFonts w:cs="Times New Roman"/>
          <w:b/>
          <w:color w:val="000000" w:themeColor="text1"/>
          <w:lang w:val="bg-BG"/>
        </w:rPr>
        <w:t>201</w:t>
      </w:r>
      <w:r w:rsidR="00030CC0" w:rsidRPr="00114C45">
        <w:rPr>
          <w:rFonts w:cs="Times New Roman"/>
          <w:b/>
          <w:color w:val="000000" w:themeColor="text1"/>
        </w:rPr>
        <w:t>8</w:t>
      </w:r>
      <w:r w:rsidRPr="00114C45">
        <w:rPr>
          <w:rFonts w:cs="Times New Roman"/>
          <w:b/>
          <w:color w:val="000000" w:themeColor="text1"/>
          <w:lang w:val="bg-BG"/>
        </w:rPr>
        <w:t>г.</w:t>
      </w:r>
    </w:p>
    <w:p w:rsidR="008251E4" w:rsidRPr="00114C45" w:rsidRDefault="008251E4" w:rsidP="00114C45">
      <w:pPr>
        <w:autoSpaceDE w:val="0"/>
        <w:autoSpaceDN w:val="0"/>
        <w:adjustRightInd w:val="0"/>
        <w:spacing w:line="276" w:lineRule="auto"/>
        <w:ind w:firstLine="697"/>
        <w:outlineLvl w:val="1"/>
        <w:rPr>
          <w:rFonts w:cs="Times New Roman"/>
          <w:b/>
          <w:lang w:val="bg-BG"/>
        </w:rPr>
      </w:pPr>
    </w:p>
    <w:p w:rsidR="001363C1" w:rsidRPr="00114C45" w:rsidRDefault="008251E4" w:rsidP="00114C45">
      <w:pPr>
        <w:spacing w:line="276" w:lineRule="auto"/>
        <w:rPr>
          <w:rFonts w:cs="Times New Roman"/>
        </w:rPr>
      </w:pPr>
      <w:r w:rsidRPr="00114C45">
        <w:rPr>
          <w:rFonts w:cs="Times New Roman"/>
          <w:b/>
          <w:lang w:val="bg-BG"/>
        </w:rPr>
        <w:br w:type="page"/>
      </w:r>
    </w:p>
    <w:p w:rsidR="008F4301" w:rsidRPr="00114C45" w:rsidRDefault="00236493" w:rsidP="00114C45">
      <w:pPr>
        <w:pStyle w:val="TOC1"/>
        <w:spacing w:line="276" w:lineRule="auto"/>
        <w:rPr>
          <w:rFonts w:cs="Times New Roman"/>
          <w:noProof/>
          <w:lang w:eastAsia="ja-JP"/>
        </w:rPr>
      </w:pPr>
      <w:r w:rsidRPr="00114C45">
        <w:rPr>
          <w:rFonts w:cs="Times New Roman"/>
          <w:lang w:val="bg-BG"/>
        </w:rPr>
        <w:lastRenderedPageBreak/>
        <w:fldChar w:fldCharType="begin"/>
      </w:r>
      <w:r w:rsidR="001363C1" w:rsidRPr="00114C45">
        <w:rPr>
          <w:rFonts w:cs="Times New Roman"/>
          <w:lang w:val="bg-BG"/>
        </w:rPr>
        <w:instrText xml:space="preserve"> TOC \o "1-3" </w:instrText>
      </w:r>
      <w:r w:rsidRPr="00114C45">
        <w:rPr>
          <w:rFonts w:cs="Times New Roman"/>
          <w:lang w:val="bg-BG"/>
        </w:rPr>
        <w:fldChar w:fldCharType="separate"/>
      </w:r>
      <w:r w:rsidR="008F4301" w:rsidRPr="00114C45">
        <w:rPr>
          <w:rFonts w:cs="Times New Roman"/>
          <w:noProof/>
        </w:rPr>
        <w:t>СЪДЪРЖАНИЕ</w:t>
      </w:r>
      <w:r w:rsidR="008F4301"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І. ОБЩА ИНФОРМАЦИЯ.</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II. ТЕХНИЧЕСКИ СПЕЦИФИКАЦИИ</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ІІI. ИЗИСКВАНИЯ КЪМ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Общи изисквания към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Участник - обединение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Подизпълнители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Използване на капацитета на трети лица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ЛИЧНО СЪСТОЯНИЕ НА УЧАСТНИЦИТЕ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КРИТЕРИИ ЗА ПОДБОР</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Годност (правоспособност) за упражняване на професионална дейност</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Икономическо и финансово състояние</w:t>
      </w:r>
      <w:r w:rsidRPr="00114C45">
        <w:rPr>
          <w:rFonts w:cs="Times New Roman"/>
          <w:noProof/>
        </w:rPr>
        <w:tab/>
      </w:r>
    </w:p>
    <w:p w:rsidR="008F4301" w:rsidRPr="00114C45" w:rsidRDefault="008F4301" w:rsidP="00114C45">
      <w:pPr>
        <w:pStyle w:val="TOC3"/>
        <w:tabs>
          <w:tab w:val="right" w:leader="dot" w:pos="9344"/>
        </w:tabs>
        <w:spacing w:line="276" w:lineRule="auto"/>
        <w:rPr>
          <w:rFonts w:cs="Times New Roman"/>
          <w:noProof/>
          <w:lang w:eastAsia="ja-JP"/>
        </w:rPr>
      </w:pPr>
      <w:r w:rsidRPr="00114C45">
        <w:rPr>
          <w:rFonts w:cs="Times New Roman"/>
          <w:noProof/>
          <w:lang w:val="bg-BG"/>
        </w:rPr>
        <w:t>Технически и професионални способности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Документи за доказване съответствието с критериите за подбор</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IV. КРИТЕРИЙ ЗА ОПРЕДЕЛЯНЕ НА ИКОНОМИЧЕСКИ НАЙ-ИЗГОДНАТА ОФЕРТА</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 УКАЗАНИЯ ЗА ПОДГОТОВКА И ПРЕДСТАВЯНЕ НА ОФЕРТИТЕ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Оферти</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val="bg-BG"/>
        </w:rPr>
      </w:pPr>
      <w:r w:rsidRPr="00114C45">
        <w:rPr>
          <w:rFonts w:cs="Times New Roman"/>
          <w:noProof/>
          <w:lang w:val="bg-BG"/>
        </w:rPr>
        <w:t>Подаване на офертата</w:t>
      </w:r>
      <w:r w:rsidRPr="00114C45">
        <w:rPr>
          <w:rFonts w:cs="Times New Roman"/>
          <w:noProof/>
        </w:rPr>
        <w:tab/>
      </w:r>
    </w:p>
    <w:p w:rsidR="00B47663" w:rsidRPr="00114C45" w:rsidRDefault="00B47663" w:rsidP="00114C45">
      <w:pPr>
        <w:spacing w:line="276" w:lineRule="auto"/>
        <w:rPr>
          <w:lang w:val="bg-BG"/>
        </w:rPr>
      </w:pPr>
      <w:r w:rsidRPr="00114C45">
        <w:rPr>
          <w:lang w:val="bg-BG"/>
        </w:rPr>
        <w:t xml:space="preserve">     Съдържание на офертата</w:t>
      </w:r>
    </w:p>
    <w:p w:rsidR="008F4301" w:rsidRPr="00114C45" w:rsidRDefault="008F4301" w:rsidP="00114C45">
      <w:pPr>
        <w:pStyle w:val="TOC1"/>
        <w:spacing w:line="276" w:lineRule="auto"/>
        <w:rPr>
          <w:rFonts w:cs="Times New Roman"/>
          <w:noProof/>
          <w:lang w:eastAsia="ja-JP"/>
        </w:rPr>
      </w:pPr>
      <w:r w:rsidRPr="00114C45">
        <w:rPr>
          <w:rFonts w:cs="Times New Roman"/>
          <w:noProof/>
        </w:rPr>
        <w:t>VI. РАЗЯСНЕНИЯ И СРЕДСТВА ЗА КОМУНИКАЦИЯ</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Разяснения:</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Средства за комуникация:</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VII. ОТВАРЯНЕ, РАЗГЛЕЖДАНЕ, ОЦЕНКА И КЛАСИРАНЕ НА ОФЕРТИТЕ</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Определяне на изпълнител</w:t>
      </w:r>
      <w:r w:rsidRPr="00114C45">
        <w:rPr>
          <w:rFonts w:cs="Times New Roman"/>
          <w:noProof/>
        </w:rPr>
        <w:tab/>
      </w:r>
    </w:p>
    <w:p w:rsidR="008F4301" w:rsidRPr="00114C45" w:rsidRDefault="008F4301" w:rsidP="00114C45">
      <w:pPr>
        <w:pStyle w:val="TOC1"/>
        <w:spacing w:line="276" w:lineRule="auto"/>
        <w:rPr>
          <w:rFonts w:cs="Times New Roman"/>
          <w:noProof/>
          <w:lang w:eastAsia="ja-JP"/>
        </w:rPr>
      </w:pPr>
      <w:r w:rsidRPr="00114C45">
        <w:rPr>
          <w:rFonts w:cs="Times New Roman"/>
          <w:noProof/>
        </w:rPr>
        <w:t>VIII. СКЛЮЧВАНЕ НА ДОГОВОР ЗА ОБЩЕСТВЕНА ПОРЪЧКА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eastAsia="ja-JP"/>
        </w:rPr>
      </w:pPr>
      <w:r w:rsidRPr="00114C45">
        <w:rPr>
          <w:rFonts w:cs="Times New Roman"/>
          <w:noProof/>
          <w:lang w:val="bg-BG"/>
        </w:rPr>
        <w:t>Гаранция за изпълнение на договора</w:t>
      </w:r>
      <w:r w:rsidRPr="00114C45">
        <w:rPr>
          <w:rFonts w:cs="Times New Roman"/>
          <w:noProof/>
        </w:rPr>
        <w:tab/>
      </w:r>
    </w:p>
    <w:p w:rsidR="008F4301" w:rsidRPr="00114C45" w:rsidRDefault="008F4301" w:rsidP="00114C45">
      <w:pPr>
        <w:pStyle w:val="TOC2"/>
        <w:tabs>
          <w:tab w:val="right" w:leader="dot" w:pos="9344"/>
        </w:tabs>
        <w:spacing w:line="276" w:lineRule="auto"/>
        <w:rPr>
          <w:rFonts w:cs="Times New Roman"/>
          <w:noProof/>
          <w:lang w:val="bg-BG" w:eastAsia="ja-JP"/>
        </w:rPr>
      </w:pPr>
      <w:r w:rsidRPr="00114C45">
        <w:rPr>
          <w:rFonts w:cs="Times New Roman"/>
          <w:noProof/>
          <w:lang w:val="bg-BG"/>
        </w:rPr>
        <w:t>Договор за подизпълнение</w:t>
      </w:r>
      <w:r w:rsidRPr="00114C45">
        <w:rPr>
          <w:rFonts w:cs="Times New Roman"/>
          <w:noProof/>
        </w:rPr>
        <w:tab/>
      </w:r>
    </w:p>
    <w:p w:rsidR="001363C1" w:rsidRPr="00114C45" w:rsidRDefault="00236493" w:rsidP="00114C45">
      <w:pPr>
        <w:spacing w:line="276" w:lineRule="auto"/>
        <w:rPr>
          <w:rFonts w:cs="Times New Roman"/>
          <w:lang w:val="bg-BG"/>
        </w:rPr>
      </w:pPr>
      <w:r w:rsidRPr="00114C45">
        <w:rPr>
          <w:rFonts w:cs="Times New Roman"/>
          <w:lang w:val="bg-BG"/>
        </w:rPr>
        <w:fldChar w:fldCharType="end"/>
      </w:r>
    </w:p>
    <w:p w:rsidR="006A3E26" w:rsidRPr="00114C45" w:rsidRDefault="00453B6F" w:rsidP="00114C45">
      <w:pPr>
        <w:spacing w:line="276" w:lineRule="auto"/>
        <w:rPr>
          <w:rFonts w:cs="Times New Roman"/>
          <w:b/>
          <w:lang w:val="bg-BG"/>
        </w:rPr>
      </w:pPr>
      <w:r w:rsidRPr="00114C45">
        <w:rPr>
          <w:rFonts w:cs="Times New Roman"/>
          <w:b/>
          <w:lang w:val="bg-BG"/>
        </w:rPr>
        <w:t xml:space="preserve">IX. </w:t>
      </w:r>
      <w:r w:rsidR="006A3E26" w:rsidRPr="00114C45">
        <w:rPr>
          <w:rFonts w:cs="Times New Roman"/>
          <w:b/>
          <w:lang w:val="bg-BG"/>
        </w:rPr>
        <w:t>ОБРАЗЦИ</w:t>
      </w:r>
      <w:r w:rsidR="0055004A">
        <w:rPr>
          <w:rFonts w:cs="Times New Roman"/>
          <w:b/>
          <w:lang w:val="bg-BG"/>
        </w:rPr>
        <w:t xml:space="preserve"> И ПРИЛОЖЕНИЯ</w:t>
      </w:r>
      <w:r w:rsidR="006A3E26" w:rsidRPr="00114C45">
        <w:rPr>
          <w:rFonts w:cs="Times New Roman"/>
          <w:b/>
          <w:lang w:val="bg-BG"/>
        </w:rPr>
        <w:t>:</w:t>
      </w:r>
    </w:p>
    <w:p w:rsidR="006A3E26" w:rsidRPr="00114C45" w:rsidRDefault="006A3E26" w:rsidP="00114C45">
      <w:pPr>
        <w:spacing w:line="276" w:lineRule="auto"/>
        <w:rPr>
          <w:rFonts w:cs="Times New Roman"/>
          <w:lang w:val="bg-BG"/>
        </w:rPr>
      </w:pPr>
      <w:r w:rsidRPr="00114C45">
        <w:rPr>
          <w:rFonts w:cs="Times New Roman"/>
          <w:lang w:val="bg-BG"/>
        </w:rPr>
        <w:t>Образец № 1 - Опис на представените документи</w:t>
      </w:r>
    </w:p>
    <w:p w:rsidR="006A3E26" w:rsidRPr="00114C45" w:rsidRDefault="006A3E26" w:rsidP="00114C45">
      <w:pPr>
        <w:spacing w:line="276" w:lineRule="auto"/>
        <w:rPr>
          <w:rFonts w:cs="Times New Roman"/>
          <w:lang w:val="bg-BG"/>
        </w:rPr>
      </w:pPr>
      <w:r w:rsidRPr="00114C45">
        <w:rPr>
          <w:rFonts w:cs="Times New Roman"/>
          <w:lang w:val="bg-BG"/>
        </w:rPr>
        <w:t>Образец № 2 - Единен европейски документ за обществени поръчки (ЕЕДОП)</w:t>
      </w:r>
    </w:p>
    <w:p w:rsidR="006A3E26" w:rsidRPr="00114C45" w:rsidRDefault="006A3E26" w:rsidP="00114C45">
      <w:pPr>
        <w:spacing w:line="276" w:lineRule="auto"/>
        <w:rPr>
          <w:rFonts w:cs="Times New Roman"/>
          <w:lang w:val="bg-BG"/>
        </w:rPr>
      </w:pPr>
      <w:r w:rsidRPr="00114C45">
        <w:rPr>
          <w:rFonts w:cs="Times New Roman"/>
          <w:lang w:val="bg-BG"/>
        </w:rPr>
        <w:t>Образец № 3</w:t>
      </w:r>
      <w:r w:rsidR="00D7389A" w:rsidRPr="00114C45">
        <w:rPr>
          <w:rFonts w:cs="Times New Roman"/>
          <w:lang w:val="bg-BG"/>
        </w:rPr>
        <w:t>а</w:t>
      </w:r>
      <w:r w:rsidRPr="00114C45">
        <w:rPr>
          <w:rFonts w:cs="Times New Roman"/>
          <w:lang w:val="bg-BG"/>
        </w:rPr>
        <w:t xml:space="preserve"> – Техническо предложение</w:t>
      </w:r>
      <w:r w:rsidR="00E17C41" w:rsidRPr="00114C45">
        <w:rPr>
          <w:rFonts w:cs="Times New Roman"/>
          <w:lang w:val="bg-BG"/>
        </w:rPr>
        <w:t xml:space="preserve"> за обособен</w:t>
      </w:r>
      <w:r w:rsidR="00D7389A" w:rsidRPr="00114C45">
        <w:rPr>
          <w:rFonts w:cs="Times New Roman"/>
          <w:lang w:val="bg-BG"/>
        </w:rPr>
        <w:t>а</w:t>
      </w:r>
      <w:r w:rsidR="00E17C41" w:rsidRPr="00114C45">
        <w:rPr>
          <w:rFonts w:cs="Times New Roman"/>
          <w:lang w:val="bg-BG"/>
        </w:rPr>
        <w:t xml:space="preserve"> позици</w:t>
      </w:r>
      <w:r w:rsidR="00D7389A" w:rsidRPr="00114C45">
        <w:rPr>
          <w:rFonts w:cs="Times New Roman"/>
          <w:lang w:val="bg-BG"/>
        </w:rPr>
        <w:t>я</w:t>
      </w:r>
      <w:r w:rsidR="00901E35" w:rsidRPr="00114C45">
        <w:rPr>
          <w:rFonts w:cs="Times New Roman"/>
          <w:lang w:val="bg-BG"/>
        </w:rPr>
        <w:t xml:space="preserve"> № 1</w:t>
      </w:r>
    </w:p>
    <w:p w:rsidR="00D7389A" w:rsidRPr="00114C45" w:rsidRDefault="00D7389A" w:rsidP="00114C45">
      <w:pPr>
        <w:spacing w:line="276" w:lineRule="auto"/>
        <w:rPr>
          <w:rFonts w:cs="Times New Roman"/>
          <w:lang w:val="bg-BG"/>
        </w:rPr>
      </w:pPr>
      <w:r w:rsidRPr="00114C45">
        <w:rPr>
          <w:rFonts w:cs="Times New Roman"/>
          <w:lang w:val="bg-BG"/>
        </w:rPr>
        <w:t>Образец № 3б – Техническо предложение за обособена позиция № 2</w:t>
      </w:r>
    </w:p>
    <w:p w:rsidR="006A3E26" w:rsidRPr="00114C45" w:rsidRDefault="006A3E26" w:rsidP="00114C45">
      <w:pPr>
        <w:spacing w:line="276" w:lineRule="auto"/>
        <w:rPr>
          <w:rFonts w:cs="Times New Roman"/>
          <w:lang w:val="bg-BG"/>
        </w:rPr>
      </w:pPr>
      <w:r w:rsidRPr="00114C45">
        <w:rPr>
          <w:rFonts w:cs="Times New Roman"/>
          <w:lang w:val="bg-BG"/>
        </w:rPr>
        <w:t>Образец № 4</w:t>
      </w:r>
      <w:r w:rsidR="00D7389A" w:rsidRPr="00114C45">
        <w:rPr>
          <w:rFonts w:cs="Times New Roman"/>
          <w:lang w:val="bg-BG"/>
        </w:rPr>
        <w:t>а</w:t>
      </w:r>
      <w:r w:rsidRPr="00114C45">
        <w:rPr>
          <w:rFonts w:cs="Times New Roman"/>
          <w:lang w:val="bg-BG"/>
        </w:rPr>
        <w:t xml:space="preserve"> – Ценово предложение</w:t>
      </w:r>
      <w:r w:rsidR="00901E35" w:rsidRPr="00114C45">
        <w:rPr>
          <w:rFonts w:cs="Times New Roman"/>
          <w:lang w:val="bg-BG"/>
        </w:rPr>
        <w:t xml:space="preserve"> за обособена позиция № 1</w:t>
      </w:r>
    </w:p>
    <w:p w:rsidR="00901E35" w:rsidRPr="00114C45" w:rsidRDefault="00901E35" w:rsidP="00114C45">
      <w:pPr>
        <w:spacing w:line="276" w:lineRule="auto"/>
        <w:rPr>
          <w:rFonts w:cs="Times New Roman"/>
          <w:lang w:val="bg-BG"/>
        </w:rPr>
      </w:pPr>
      <w:r w:rsidRPr="00114C45">
        <w:rPr>
          <w:rFonts w:cs="Times New Roman"/>
          <w:lang w:val="bg-BG"/>
        </w:rPr>
        <w:t xml:space="preserve">Образец № 4б – Ценово предложение за обособена позиция № </w:t>
      </w:r>
      <w:r w:rsidR="003627AC" w:rsidRPr="00114C45">
        <w:rPr>
          <w:rFonts w:cs="Times New Roman"/>
          <w:lang w:val="bg-BG"/>
        </w:rPr>
        <w:t>2</w:t>
      </w:r>
    </w:p>
    <w:p w:rsidR="006A3E26" w:rsidRPr="00114C45" w:rsidRDefault="006A3E26" w:rsidP="00114C45">
      <w:pPr>
        <w:spacing w:line="276" w:lineRule="auto"/>
        <w:rPr>
          <w:rFonts w:cs="Times New Roman"/>
          <w:lang w:val="bg-BG"/>
        </w:rPr>
      </w:pPr>
      <w:r w:rsidRPr="00114C45">
        <w:rPr>
          <w:rFonts w:cs="Times New Roman"/>
          <w:lang w:val="bg-BG"/>
        </w:rPr>
        <w:t>Образец № 5 – Декларация за съгласие за участие като подизпълнител</w:t>
      </w:r>
    </w:p>
    <w:p w:rsidR="006A3E26" w:rsidRPr="00114C45" w:rsidRDefault="00D1448E" w:rsidP="00114C45">
      <w:pPr>
        <w:spacing w:line="276" w:lineRule="auto"/>
        <w:rPr>
          <w:rFonts w:cs="Times New Roman"/>
          <w:lang w:val="bg-BG"/>
        </w:rPr>
      </w:pPr>
      <w:r>
        <w:rPr>
          <w:rFonts w:cs="Times New Roman"/>
          <w:lang w:val="bg-BG"/>
        </w:rPr>
        <w:t>Приложение</w:t>
      </w:r>
      <w:r w:rsidR="00DF30B4">
        <w:rPr>
          <w:rFonts w:cs="Times New Roman"/>
          <w:lang w:val="bg-BG"/>
        </w:rPr>
        <w:t xml:space="preserve"> А</w:t>
      </w:r>
      <w:r>
        <w:rPr>
          <w:rFonts w:cs="Times New Roman"/>
          <w:lang w:val="bg-BG"/>
        </w:rPr>
        <w:t xml:space="preserve"> - </w:t>
      </w:r>
      <w:r w:rsidR="0055004A">
        <w:rPr>
          <w:rFonts w:cs="Times New Roman"/>
          <w:lang w:val="bg-BG"/>
        </w:rPr>
        <w:t xml:space="preserve">Проект на договор </w:t>
      </w:r>
      <w:r w:rsidR="002E15F8">
        <w:rPr>
          <w:rFonts w:cs="Times New Roman"/>
          <w:lang w:val="bg-BG"/>
        </w:rPr>
        <w:t>за обособена позиция № 1</w:t>
      </w:r>
    </w:p>
    <w:p w:rsidR="002E15F8" w:rsidRPr="00114C45" w:rsidRDefault="002E15F8" w:rsidP="002E15F8">
      <w:pPr>
        <w:spacing w:line="276" w:lineRule="auto"/>
        <w:rPr>
          <w:rFonts w:cs="Times New Roman"/>
          <w:lang w:val="bg-BG"/>
        </w:rPr>
      </w:pPr>
      <w:r>
        <w:rPr>
          <w:rFonts w:cs="Times New Roman"/>
          <w:lang w:val="bg-BG"/>
        </w:rPr>
        <w:t>Приложение Б - Проект на договор за обособена позиция № 2</w:t>
      </w:r>
    </w:p>
    <w:p w:rsidR="002E15F8" w:rsidRPr="00114C45" w:rsidRDefault="002E15F8" w:rsidP="002E15F8">
      <w:pPr>
        <w:spacing w:line="276" w:lineRule="auto"/>
        <w:rPr>
          <w:rFonts w:eastAsiaTheme="majorEastAsia" w:cs="Times New Roman"/>
          <w:b/>
          <w:bCs/>
          <w:color w:val="345A8A" w:themeColor="accent1" w:themeShade="B5"/>
          <w:lang w:val="bg-BG"/>
        </w:rPr>
      </w:pPr>
      <w:r w:rsidRPr="00114C45">
        <w:rPr>
          <w:rFonts w:cs="Times New Roman"/>
          <w:lang w:val="bg-BG"/>
        </w:rPr>
        <w:br w:type="page"/>
      </w:r>
    </w:p>
    <w:p w:rsidR="00A96D20" w:rsidRPr="00D46CC0" w:rsidRDefault="00A96D20" w:rsidP="00D46CC0">
      <w:pPr>
        <w:spacing w:line="276" w:lineRule="auto"/>
        <w:rPr>
          <w:rFonts w:eastAsiaTheme="majorEastAsia" w:cs="Times New Roman"/>
          <w:b/>
          <w:bCs/>
          <w:color w:val="345A8A" w:themeColor="accent1" w:themeShade="B5"/>
          <w:lang w:val="bg-BG"/>
        </w:rPr>
      </w:pPr>
      <w:bookmarkStart w:id="0" w:name="_Toc328805406"/>
      <w:r w:rsidRPr="00D46CC0">
        <w:rPr>
          <w:rFonts w:cs="Times New Roman"/>
          <w:b/>
        </w:rPr>
        <w:lastRenderedPageBreak/>
        <w:t>І. ОБЩА ИНФОРМАЦИЯ.</w:t>
      </w:r>
      <w:bookmarkEnd w:id="0"/>
      <w:r w:rsidRPr="00D46CC0">
        <w:rPr>
          <w:rFonts w:cs="Times New Roman"/>
          <w:b/>
        </w:rPr>
        <w:t xml:space="preserve"> </w:t>
      </w:r>
    </w:p>
    <w:p w:rsidR="00A96D20" w:rsidRPr="00114C45" w:rsidRDefault="00A96D20" w:rsidP="00114C45">
      <w:pPr>
        <w:autoSpaceDE w:val="0"/>
        <w:autoSpaceDN w:val="0"/>
        <w:adjustRightInd w:val="0"/>
        <w:spacing w:line="276" w:lineRule="auto"/>
        <w:ind w:firstLine="700"/>
        <w:rPr>
          <w:rFonts w:cs="Times New Roman"/>
          <w:b/>
          <w:bCs/>
          <w:lang w:val="bg-BG"/>
        </w:rPr>
      </w:pPr>
    </w:p>
    <w:p w:rsidR="00A926A6" w:rsidRPr="00114C45" w:rsidRDefault="00A96D20" w:rsidP="00114C45">
      <w:pPr>
        <w:pStyle w:val="ListParagraph"/>
        <w:numPr>
          <w:ilvl w:val="0"/>
          <w:numId w:val="6"/>
        </w:numPr>
        <w:autoSpaceDE w:val="0"/>
        <w:autoSpaceDN w:val="0"/>
        <w:adjustRightInd w:val="0"/>
        <w:spacing w:line="276" w:lineRule="auto"/>
        <w:ind w:left="0" w:firstLine="0"/>
        <w:jc w:val="both"/>
        <w:rPr>
          <w:rFonts w:cs="Times New Roman"/>
          <w:color w:val="000000" w:themeColor="text1"/>
          <w:lang w:val="bg-BG"/>
        </w:rPr>
      </w:pPr>
      <w:r w:rsidRPr="00114C45">
        <w:rPr>
          <w:rFonts w:cs="Times New Roman"/>
          <w:b/>
          <w:bCs/>
          <w:lang w:val="bg-BG"/>
        </w:rPr>
        <w:t>ВЪЗЛОЖИТЕЛ</w:t>
      </w:r>
      <w:r w:rsidRPr="00114C45">
        <w:rPr>
          <w:rFonts w:cs="Times New Roman"/>
          <w:lang w:val="bg-BG"/>
        </w:rPr>
        <w:t xml:space="preserve"> на обществената поръчка</w:t>
      </w:r>
      <w:r w:rsidR="002118D9" w:rsidRPr="00114C45">
        <w:rPr>
          <w:rFonts w:cs="Times New Roman"/>
          <w:lang w:val="bg-BG"/>
        </w:rPr>
        <w:t>:</w:t>
      </w:r>
      <w:r w:rsidR="007E7328" w:rsidRPr="00114C45">
        <w:rPr>
          <w:rFonts w:cs="Times New Roman"/>
          <w:lang w:val="bg-BG"/>
        </w:rPr>
        <w:t xml:space="preserve"> Мая Андонов</w:t>
      </w:r>
      <w:r w:rsidR="006A7231" w:rsidRPr="00114C45">
        <w:rPr>
          <w:rFonts w:cs="Times New Roman"/>
          <w:lang w:val="bg-BG"/>
        </w:rPr>
        <w:t>а</w:t>
      </w:r>
      <w:r w:rsidR="007E7328" w:rsidRPr="00114C45">
        <w:rPr>
          <w:rFonts w:cs="Times New Roman"/>
          <w:lang w:val="bg-BG"/>
        </w:rPr>
        <w:t xml:space="preserve"> – Генова – упълномощен Възложител по Заповед №  </w:t>
      </w:r>
      <w:r w:rsidR="00A926A6" w:rsidRPr="00114C45">
        <w:rPr>
          <w:rFonts w:cs="Times New Roman"/>
          <w:lang w:val="bg-BG"/>
        </w:rPr>
        <w:t>95-00-390/21.09.2018г.</w:t>
      </w:r>
      <w:r w:rsidR="00F96D35" w:rsidRPr="00114C45">
        <w:rPr>
          <w:rFonts w:cs="Times New Roman"/>
          <w:lang w:val="bg-BG"/>
        </w:rPr>
        <w:t xml:space="preserve"> на министъра на външните работи.</w:t>
      </w:r>
    </w:p>
    <w:p w:rsidR="00A96D20" w:rsidRPr="00114C45" w:rsidRDefault="003B1813" w:rsidP="00114C45">
      <w:pPr>
        <w:pStyle w:val="ListParagraph"/>
        <w:autoSpaceDE w:val="0"/>
        <w:autoSpaceDN w:val="0"/>
        <w:adjustRightInd w:val="0"/>
        <w:spacing w:line="276" w:lineRule="auto"/>
        <w:ind w:left="0"/>
        <w:jc w:val="both"/>
        <w:rPr>
          <w:rFonts w:cs="Times New Roman"/>
          <w:color w:val="000000" w:themeColor="text1"/>
          <w:lang w:val="bg-BG"/>
        </w:rPr>
      </w:pPr>
      <w:r w:rsidRPr="00114C45">
        <w:rPr>
          <w:rFonts w:cs="Times New Roman"/>
          <w:color w:val="000000" w:themeColor="text1"/>
          <w:lang w:val="bg-BG"/>
        </w:rPr>
        <w:tab/>
      </w:r>
    </w:p>
    <w:p w:rsidR="00A96D20" w:rsidRPr="00114C45" w:rsidRDefault="00A96D20" w:rsidP="00114C45">
      <w:pPr>
        <w:pStyle w:val="BodyText2"/>
        <w:widowControl w:val="0"/>
        <w:spacing w:line="276" w:lineRule="auto"/>
        <w:rPr>
          <w:rFonts w:asciiTheme="minorHAnsi" w:hAnsiTheme="minorHAnsi"/>
          <w:b/>
          <w:bCs/>
          <w:lang w:val="bg-BG"/>
        </w:rPr>
      </w:pPr>
      <w:r w:rsidRPr="00114C45">
        <w:rPr>
          <w:rFonts w:asciiTheme="minorHAnsi" w:hAnsiTheme="minorHAnsi"/>
          <w:b/>
          <w:bCs/>
          <w:lang w:val="bg-BG"/>
        </w:rPr>
        <w:t xml:space="preserve">2. ОБЕКТ НА ПОРЪЧКАТА </w:t>
      </w:r>
      <w:r w:rsidRPr="00114C45">
        <w:rPr>
          <w:rFonts w:asciiTheme="minorHAnsi" w:hAnsiTheme="minorHAnsi"/>
          <w:bCs/>
          <w:lang w:val="bg-BG"/>
        </w:rPr>
        <w:t xml:space="preserve">е </w:t>
      </w:r>
      <w:r w:rsidRPr="00114C45">
        <w:rPr>
          <w:rFonts w:asciiTheme="minorHAnsi" w:hAnsiTheme="minorHAnsi"/>
          <w:lang w:val="bg-BG"/>
        </w:rPr>
        <w:t>„</w:t>
      </w:r>
      <w:r w:rsidR="00011E43" w:rsidRPr="00114C45">
        <w:rPr>
          <w:rFonts w:asciiTheme="minorHAnsi" w:hAnsiTheme="minorHAnsi"/>
          <w:b/>
          <w:i/>
          <w:lang w:val="bg-BG"/>
        </w:rPr>
        <w:t xml:space="preserve">доставка </w:t>
      </w:r>
      <w:r w:rsidRPr="00114C45">
        <w:rPr>
          <w:rFonts w:asciiTheme="minorHAnsi" w:hAnsiTheme="minorHAnsi"/>
          <w:lang w:val="bg-BG"/>
        </w:rPr>
        <w:t xml:space="preserve">” по смисъла на чл. 3, ал. 1, т. </w:t>
      </w:r>
      <w:r w:rsidR="00011E43" w:rsidRPr="00114C45">
        <w:rPr>
          <w:rFonts w:asciiTheme="minorHAnsi" w:hAnsiTheme="minorHAnsi"/>
          <w:lang w:val="bg-BG"/>
        </w:rPr>
        <w:t>2</w:t>
      </w:r>
      <w:r w:rsidRPr="00114C45">
        <w:rPr>
          <w:rFonts w:asciiTheme="minorHAnsi" w:hAnsiTheme="minorHAnsi"/>
          <w:lang w:val="bg-BG"/>
        </w:rPr>
        <w:t xml:space="preserve"> от ЗОП.</w:t>
      </w:r>
    </w:p>
    <w:p w:rsidR="002F14AF" w:rsidRDefault="002F14AF" w:rsidP="00114C45">
      <w:pPr>
        <w:autoSpaceDE w:val="0"/>
        <w:autoSpaceDN w:val="0"/>
        <w:adjustRightInd w:val="0"/>
        <w:spacing w:line="276" w:lineRule="auto"/>
        <w:jc w:val="both"/>
        <w:rPr>
          <w:rFonts w:cs="Times New Roman"/>
          <w:b/>
          <w:bCs/>
          <w:lang w:val="bg-BG"/>
        </w:rPr>
      </w:pPr>
    </w:p>
    <w:p w:rsidR="00D363E5" w:rsidRPr="00114C45" w:rsidRDefault="00D363E5" w:rsidP="00114C45">
      <w:pPr>
        <w:autoSpaceDE w:val="0"/>
        <w:autoSpaceDN w:val="0"/>
        <w:adjustRightInd w:val="0"/>
        <w:spacing w:line="276" w:lineRule="auto"/>
        <w:jc w:val="both"/>
        <w:rPr>
          <w:rFonts w:cs="Times New Roman"/>
          <w:b/>
          <w:bCs/>
          <w:lang w:val="bg-BG"/>
        </w:rPr>
      </w:pPr>
    </w:p>
    <w:p w:rsidR="00BC1C0D" w:rsidRPr="00114C45" w:rsidRDefault="00A469BF" w:rsidP="00114C45">
      <w:pPr>
        <w:autoSpaceDE w:val="0"/>
        <w:autoSpaceDN w:val="0"/>
        <w:adjustRightInd w:val="0"/>
        <w:spacing w:line="276" w:lineRule="auto"/>
        <w:jc w:val="both"/>
        <w:rPr>
          <w:rFonts w:cs="Times New Roman"/>
          <w:bCs/>
          <w:lang w:val="bg-BG"/>
        </w:rPr>
      </w:pPr>
      <w:r w:rsidRPr="00114C45">
        <w:rPr>
          <w:rFonts w:cs="Times New Roman"/>
          <w:b/>
          <w:bCs/>
          <w:lang w:val="bg-BG"/>
        </w:rPr>
        <w:t xml:space="preserve">3. </w:t>
      </w:r>
      <w:r w:rsidR="00A96D20" w:rsidRPr="00114C45">
        <w:rPr>
          <w:rFonts w:cs="Times New Roman"/>
          <w:b/>
          <w:bCs/>
          <w:lang w:val="bg-BG"/>
        </w:rPr>
        <w:t xml:space="preserve">ПРЕДМЕТ НА ПОРЪЧКАТА – </w:t>
      </w:r>
      <w:r w:rsidR="0052613A" w:rsidRPr="00114C45">
        <w:rPr>
          <w:rFonts w:cs="Times New Roman"/>
          <w:bCs/>
          <w:lang w:val="bg-BG"/>
        </w:rPr>
        <w:t>Предмет</w:t>
      </w:r>
      <w:r w:rsidR="00A96D20" w:rsidRPr="00114C45">
        <w:rPr>
          <w:rFonts w:cs="Times New Roman"/>
          <w:bCs/>
          <w:lang w:val="bg-BG"/>
        </w:rPr>
        <w:t xml:space="preserve"> на настоящата обществена поръчка е:</w:t>
      </w:r>
      <w:r w:rsidR="00BC1C0D" w:rsidRPr="00114C45">
        <w:rPr>
          <w:rFonts w:cs="Times New Roman"/>
          <w:bCs/>
          <w:lang w:val="bg-BG"/>
        </w:rPr>
        <w:t xml:space="preserve"> </w:t>
      </w:r>
    </w:p>
    <w:p w:rsidR="00A469BF" w:rsidRPr="00114C45" w:rsidRDefault="00A469BF" w:rsidP="00114C45">
      <w:pPr>
        <w:autoSpaceDE w:val="0"/>
        <w:autoSpaceDN w:val="0"/>
        <w:adjustRightInd w:val="0"/>
        <w:spacing w:line="276" w:lineRule="auto"/>
        <w:jc w:val="both"/>
        <w:rPr>
          <w:rFonts w:cs="Times New Roman"/>
          <w:bCs/>
          <w:lang w:val="bg-BG"/>
        </w:rPr>
      </w:pPr>
      <w:r w:rsidRPr="00114C45">
        <w:rPr>
          <w:rFonts w:cs="Times New Roman"/>
          <w:bCs/>
          <w:lang w:val="bg-BG"/>
        </w:rPr>
        <w:t>„Доставка и инсталация на мултифункционални устройства за централно управление на МВнР”</w:t>
      </w:r>
      <w:r w:rsidR="00EA7384" w:rsidRPr="00114C45">
        <w:rPr>
          <w:rFonts w:cs="Times New Roman"/>
          <w:bCs/>
          <w:lang w:val="bg-BG"/>
        </w:rPr>
        <w:t>.</w:t>
      </w:r>
      <w:r w:rsidRPr="00114C45">
        <w:rPr>
          <w:rFonts w:cs="Times New Roman"/>
          <w:bCs/>
          <w:lang w:val="bg-BG"/>
        </w:rPr>
        <w:t xml:space="preserve"> </w:t>
      </w:r>
    </w:p>
    <w:p w:rsidR="00114DB1" w:rsidRPr="00114C45" w:rsidRDefault="00114DB1" w:rsidP="00114C45">
      <w:pPr>
        <w:autoSpaceDE w:val="0"/>
        <w:autoSpaceDN w:val="0"/>
        <w:adjustRightInd w:val="0"/>
        <w:spacing w:line="276" w:lineRule="auto"/>
        <w:jc w:val="both"/>
        <w:rPr>
          <w:rFonts w:cs="Times New Roman"/>
          <w:bCs/>
          <w:i/>
          <w:lang w:val="bg-BG"/>
        </w:rPr>
      </w:pPr>
    </w:p>
    <w:p w:rsidR="005B100F" w:rsidRPr="00114C45" w:rsidRDefault="005B100F" w:rsidP="00114C45">
      <w:pPr>
        <w:widowControl w:val="0"/>
        <w:autoSpaceDE w:val="0"/>
        <w:autoSpaceDN w:val="0"/>
        <w:adjustRightInd w:val="0"/>
        <w:spacing w:after="240" w:line="276" w:lineRule="auto"/>
        <w:jc w:val="both"/>
        <w:rPr>
          <w:rFonts w:cs="Times New Roman"/>
          <w:lang w:val="bg-BG"/>
        </w:rPr>
      </w:pPr>
      <w:r w:rsidRPr="00114C45">
        <w:rPr>
          <w:rFonts w:cs="Times New Roman"/>
          <w:b/>
          <w:lang w:val="bg-BG"/>
        </w:rPr>
        <w:t>4</w:t>
      </w:r>
      <w:r w:rsidR="00011E43" w:rsidRPr="00114C45">
        <w:rPr>
          <w:rFonts w:cs="Times New Roman"/>
          <w:b/>
          <w:lang w:val="bg-BG"/>
        </w:rPr>
        <w:t>. ОБОСОБЕНИ ПОЗИЦИИ</w:t>
      </w:r>
      <w:r w:rsidR="002118D9" w:rsidRPr="00114C45">
        <w:rPr>
          <w:rFonts w:cs="Times New Roman"/>
          <w:b/>
          <w:lang w:val="bg-BG"/>
        </w:rPr>
        <w:t>. ПРОГНОЗНА СТОЙНОСТ</w:t>
      </w:r>
      <w:r w:rsidR="00011E43" w:rsidRPr="00114C45">
        <w:rPr>
          <w:rFonts w:cs="Times New Roman"/>
          <w:b/>
          <w:lang w:val="bg-BG"/>
        </w:rPr>
        <w:t xml:space="preserve"> – </w:t>
      </w:r>
      <w:r w:rsidRPr="00114C45">
        <w:rPr>
          <w:rFonts w:cs="Times New Roman"/>
          <w:lang w:val="bg-BG"/>
        </w:rPr>
        <w:t xml:space="preserve">обществената поръчка </w:t>
      </w:r>
      <w:r w:rsidR="00011E43" w:rsidRPr="00114C45">
        <w:rPr>
          <w:rFonts w:cs="Times New Roman"/>
          <w:lang w:val="bg-BG"/>
        </w:rPr>
        <w:t xml:space="preserve">включва </w:t>
      </w:r>
      <w:r w:rsidR="00EA7384" w:rsidRPr="00114C45">
        <w:rPr>
          <w:rFonts w:cs="Times New Roman"/>
          <w:lang w:val="bg-BG"/>
        </w:rPr>
        <w:t>2</w:t>
      </w:r>
      <w:r w:rsidR="00011E43" w:rsidRPr="00114C45">
        <w:rPr>
          <w:rFonts w:cs="Times New Roman"/>
          <w:lang w:val="bg-BG"/>
        </w:rPr>
        <w:t xml:space="preserve"> (</w:t>
      </w:r>
      <w:r w:rsidR="00EA7384" w:rsidRPr="00114C45">
        <w:rPr>
          <w:rFonts w:cs="Times New Roman"/>
          <w:lang w:val="bg-BG"/>
        </w:rPr>
        <w:t>две</w:t>
      </w:r>
      <w:r w:rsidR="00011E43" w:rsidRPr="00114C45">
        <w:rPr>
          <w:rFonts w:cs="Times New Roman"/>
          <w:lang w:val="bg-BG"/>
        </w:rPr>
        <w:t xml:space="preserve">) обособени позиции. </w:t>
      </w:r>
    </w:p>
    <w:p w:rsidR="00796E4C" w:rsidRPr="00114C45" w:rsidRDefault="00796E4C" w:rsidP="00114C45">
      <w:pPr>
        <w:autoSpaceDE w:val="0"/>
        <w:autoSpaceDN w:val="0"/>
        <w:adjustRightInd w:val="0"/>
        <w:spacing w:line="276" w:lineRule="auto"/>
        <w:ind w:firstLine="720"/>
        <w:jc w:val="both"/>
        <w:outlineLvl w:val="1"/>
        <w:rPr>
          <w:rFonts w:eastAsia="Times New Roman" w:cs="Times New Roman"/>
          <w:b/>
          <w:lang w:val="bg-BG"/>
        </w:rPr>
      </w:pPr>
      <w:r w:rsidRPr="00114C45">
        <w:rPr>
          <w:rFonts w:eastAsia="Times New Roman" w:cs="Times New Roman"/>
          <w:b/>
          <w:lang w:val="bg-BG"/>
        </w:rPr>
        <w:t>Обособена позиция № 1</w:t>
      </w:r>
      <w:r w:rsidR="00925A11" w:rsidRPr="00114C45">
        <w:rPr>
          <w:rFonts w:eastAsia="Times New Roman" w:cs="Times New Roman"/>
          <w:b/>
          <w:lang w:val="bg-BG"/>
        </w:rPr>
        <w:t>:</w:t>
      </w:r>
      <w:r w:rsidR="00EA7384" w:rsidRPr="00114C45">
        <w:rPr>
          <w:rFonts w:eastAsia="Times New Roman" w:cs="Times New Roman"/>
          <w:b/>
          <w:lang w:val="bg-BG"/>
        </w:rPr>
        <w:t xml:space="preserve"> </w:t>
      </w:r>
      <w:r w:rsidR="00EA7384" w:rsidRPr="00114C45">
        <w:rPr>
          <w:rFonts w:cs="Times New Roman"/>
          <w:color w:val="000000" w:themeColor="text1"/>
          <w:lang w:val="bg-BG"/>
        </w:rPr>
        <w:t>“Доставка и инсталация на 25 броя мултифункционални устройства - А3 и софтуерно решение за проактивно управление на направените разходи за печат“</w:t>
      </w:r>
      <w:r w:rsidRPr="00114C45">
        <w:rPr>
          <w:rFonts w:eastAsia="Times New Roman" w:cs="Times New Roman"/>
          <w:lang w:val="bg-BG"/>
        </w:rPr>
        <w:t>;</w:t>
      </w:r>
    </w:p>
    <w:p w:rsidR="00925A11" w:rsidRPr="00114C45" w:rsidRDefault="00B15C4F" w:rsidP="00114C45">
      <w:pPr>
        <w:autoSpaceDE w:val="0"/>
        <w:autoSpaceDN w:val="0"/>
        <w:adjustRightInd w:val="0"/>
        <w:spacing w:line="276" w:lineRule="auto"/>
        <w:ind w:firstLine="720"/>
        <w:jc w:val="both"/>
        <w:outlineLvl w:val="1"/>
        <w:rPr>
          <w:rFonts w:eastAsia="Times New Roman" w:cs="Times New Roman"/>
          <w:b/>
          <w:lang w:val="bg-BG"/>
        </w:rPr>
      </w:pPr>
      <w:r w:rsidRPr="00114C45">
        <w:rPr>
          <w:rFonts w:eastAsia="Times New Roman" w:cs="Times New Roman"/>
          <w:b/>
          <w:lang w:val="bg-BG"/>
        </w:rPr>
        <w:t xml:space="preserve">Обособена позиция № 2: </w:t>
      </w:r>
      <w:r w:rsidR="00925A11" w:rsidRPr="00114C45">
        <w:rPr>
          <w:rFonts w:cs="Times New Roman"/>
          <w:color w:val="000000" w:themeColor="text1"/>
          <w:lang w:val="bg-BG"/>
        </w:rPr>
        <w:t xml:space="preserve">“Доставка и инсталация на </w:t>
      </w:r>
      <w:r w:rsidR="00D0236E" w:rsidRPr="00114C45">
        <w:rPr>
          <w:rFonts w:cs="Times New Roman"/>
          <w:color w:val="000000" w:themeColor="text1"/>
          <w:lang w:val="bg-BG"/>
        </w:rPr>
        <w:t>30</w:t>
      </w:r>
      <w:r w:rsidR="00925A11" w:rsidRPr="00114C45">
        <w:rPr>
          <w:rFonts w:cs="Times New Roman"/>
          <w:color w:val="000000" w:themeColor="text1"/>
          <w:lang w:val="bg-BG"/>
        </w:rPr>
        <w:t xml:space="preserve"> броя мултифункционални устройства </w:t>
      </w:r>
      <w:r w:rsidR="00D0236E" w:rsidRPr="00114C45">
        <w:rPr>
          <w:rFonts w:cs="Times New Roman"/>
          <w:color w:val="000000" w:themeColor="text1"/>
          <w:lang w:val="bg-BG"/>
        </w:rPr>
        <w:t>–</w:t>
      </w:r>
      <w:r w:rsidR="00925A11" w:rsidRPr="00114C45">
        <w:rPr>
          <w:rFonts w:cs="Times New Roman"/>
          <w:color w:val="000000" w:themeColor="text1"/>
          <w:lang w:val="bg-BG"/>
        </w:rPr>
        <w:t xml:space="preserve"> А</w:t>
      </w:r>
      <w:r w:rsidR="00D0236E" w:rsidRPr="00114C45">
        <w:rPr>
          <w:rFonts w:cs="Times New Roman"/>
          <w:color w:val="000000" w:themeColor="text1"/>
          <w:lang w:val="bg-BG"/>
        </w:rPr>
        <w:t xml:space="preserve">4”. </w:t>
      </w:r>
    </w:p>
    <w:p w:rsidR="00796E4C" w:rsidRPr="00114C45" w:rsidRDefault="00796E4C" w:rsidP="00114C45">
      <w:pPr>
        <w:spacing w:line="276" w:lineRule="auto"/>
        <w:rPr>
          <w:rFonts w:eastAsia="Times New Roman" w:cs="Times New Roman"/>
          <w:b/>
          <w:lang w:val="bg-BG"/>
        </w:rPr>
      </w:pPr>
    </w:p>
    <w:p w:rsidR="00796E4C" w:rsidRPr="00114C45" w:rsidRDefault="00796E4C" w:rsidP="00114C45">
      <w:pPr>
        <w:pStyle w:val="NoSpacing1"/>
        <w:spacing w:line="276" w:lineRule="auto"/>
        <w:ind w:firstLine="709"/>
        <w:jc w:val="both"/>
        <w:rPr>
          <w:rFonts w:cs="Times New Roman"/>
          <w:sz w:val="24"/>
          <w:szCs w:val="24"/>
        </w:rPr>
      </w:pPr>
      <w:r w:rsidRPr="00114C45">
        <w:rPr>
          <w:rFonts w:cs="Times New Roman"/>
          <w:sz w:val="24"/>
          <w:szCs w:val="24"/>
        </w:rPr>
        <w:t>Прогнозната стойност</w:t>
      </w:r>
      <w:r w:rsidR="00784B7C" w:rsidRPr="00114C45">
        <w:rPr>
          <w:rFonts w:cs="Times New Roman"/>
          <w:sz w:val="24"/>
          <w:szCs w:val="24"/>
        </w:rPr>
        <w:t xml:space="preserve"> на процедурата е </w:t>
      </w:r>
      <w:r w:rsidRPr="00114C45">
        <w:rPr>
          <w:rFonts w:cs="Times New Roman"/>
          <w:sz w:val="24"/>
          <w:szCs w:val="24"/>
        </w:rPr>
        <w:t xml:space="preserve">в общ размер на </w:t>
      </w:r>
      <w:r w:rsidR="00FB5234" w:rsidRPr="00114C45">
        <w:rPr>
          <w:rFonts w:cs="Times New Roman"/>
          <w:sz w:val="24"/>
          <w:szCs w:val="24"/>
        </w:rPr>
        <w:t>150</w:t>
      </w:r>
      <w:r w:rsidRPr="00114C45">
        <w:rPr>
          <w:rFonts w:cs="Times New Roman"/>
          <w:sz w:val="24"/>
          <w:szCs w:val="24"/>
        </w:rPr>
        <w:t> 000 лв. без ДДС, а по отделните обособени позиции, както следва:</w:t>
      </w:r>
    </w:p>
    <w:p w:rsidR="00796E4C" w:rsidRPr="00114C45" w:rsidRDefault="007D6EA5" w:rsidP="00114C45">
      <w:pPr>
        <w:pStyle w:val="NoSpacing1"/>
        <w:spacing w:line="276" w:lineRule="auto"/>
        <w:ind w:firstLine="709"/>
        <w:jc w:val="both"/>
        <w:rPr>
          <w:rFonts w:eastAsia="Arial" w:cs="Times New Roman"/>
          <w:sz w:val="24"/>
          <w:szCs w:val="24"/>
        </w:rPr>
      </w:pPr>
      <w:r w:rsidRPr="00114C45">
        <w:rPr>
          <w:rFonts w:eastAsia="Arial" w:cs="Times New Roman"/>
          <w:sz w:val="24"/>
          <w:szCs w:val="24"/>
        </w:rPr>
        <w:t>П</w:t>
      </w:r>
      <w:r w:rsidR="002118D9" w:rsidRPr="00114C45">
        <w:rPr>
          <w:rFonts w:eastAsia="Arial" w:cs="Times New Roman"/>
          <w:sz w:val="24"/>
          <w:szCs w:val="24"/>
        </w:rPr>
        <w:t xml:space="preserve">о </w:t>
      </w:r>
      <w:r w:rsidR="00B15C4F" w:rsidRPr="00114C45">
        <w:rPr>
          <w:rFonts w:eastAsia="Arial" w:cs="Times New Roman"/>
          <w:sz w:val="24"/>
          <w:szCs w:val="24"/>
        </w:rPr>
        <w:t>обособена позиция № 1</w:t>
      </w:r>
      <w:r w:rsidR="00660407" w:rsidRPr="00114C45">
        <w:rPr>
          <w:rFonts w:eastAsia="Arial" w:cs="Times New Roman"/>
          <w:sz w:val="24"/>
          <w:szCs w:val="24"/>
        </w:rPr>
        <w:t xml:space="preserve">: </w:t>
      </w:r>
      <w:r w:rsidR="00FB5234" w:rsidRPr="00114C45">
        <w:rPr>
          <w:rFonts w:eastAsia="Arial" w:cs="Times New Roman"/>
          <w:sz w:val="24"/>
          <w:szCs w:val="24"/>
        </w:rPr>
        <w:t>120 000</w:t>
      </w:r>
      <w:r w:rsidR="00B15C4F" w:rsidRPr="00114C45">
        <w:rPr>
          <w:rFonts w:eastAsia="Arial" w:cs="Times New Roman"/>
          <w:sz w:val="24"/>
          <w:szCs w:val="24"/>
        </w:rPr>
        <w:t xml:space="preserve"> лв. </w:t>
      </w:r>
      <w:r w:rsidR="00FB5234" w:rsidRPr="00114C45">
        <w:rPr>
          <w:rFonts w:eastAsia="Arial" w:cs="Times New Roman"/>
          <w:sz w:val="24"/>
          <w:szCs w:val="24"/>
        </w:rPr>
        <w:t>без ДДС;</w:t>
      </w:r>
    </w:p>
    <w:p w:rsidR="00B15C4F" w:rsidRPr="00114C45" w:rsidRDefault="00864676" w:rsidP="00114C45">
      <w:pPr>
        <w:pStyle w:val="NoSpacing"/>
        <w:spacing w:line="276" w:lineRule="auto"/>
        <w:ind w:firstLine="709"/>
        <w:jc w:val="both"/>
        <w:rPr>
          <w:lang w:val="bg-BG" w:eastAsia="bg-BG"/>
        </w:rPr>
      </w:pPr>
      <w:r>
        <w:rPr>
          <w:rFonts w:eastAsia="Arial" w:cs="Times New Roman"/>
          <w:lang w:val="bg-BG"/>
        </w:rPr>
        <w:t>П</w:t>
      </w:r>
      <w:r w:rsidR="00B15C4F" w:rsidRPr="00114C45">
        <w:rPr>
          <w:rFonts w:eastAsia="Arial" w:cs="Times New Roman"/>
        </w:rPr>
        <w:t xml:space="preserve">о обособена позиция № </w:t>
      </w:r>
      <w:r w:rsidR="00B15C4F" w:rsidRPr="00114C45">
        <w:rPr>
          <w:rFonts w:eastAsia="Arial" w:cs="Times New Roman"/>
          <w:lang w:val="bg-BG"/>
        </w:rPr>
        <w:t xml:space="preserve">2: </w:t>
      </w:r>
      <w:r w:rsidR="00FB5234" w:rsidRPr="00114C45">
        <w:rPr>
          <w:rFonts w:eastAsia="Arial" w:cs="Times New Roman"/>
          <w:lang w:val="bg-BG"/>
        </w:rPr>
        <w:t>30</w:t>
      </w:r>
      <w:r w:rsidR="00B15C4F" w:rsidRPr="00114C45">
        <w:rPr>
          <w:rFonts w:eastAsia="Arial" w:cs="Times New Roman"/>
        </w:rPr>
        <w:t> 000 лв.</w:t>
      </w:r>
      <w:r w:rsidR="00FB5234" w:rsidRPr="00114C45">
        <w:rPr>
          <w:rFonts w:eastAsia="Arial" w:cs="Times New Roman"/>
          <w:lang w:val="bg-BG"/>
        </w:rPr>
        <w:t xml:space="preserve"> </w:t>
      </w:r>
      <w:r w:rsidR="00151C62" w:rsidRPr="00114C45">
        <w:rPr>
          <w:rFonts w:eastAsia="Arial" w:cs="Times New Roman"/>
          <w:lang w:val="bg-BG"/>
        </w:rPr>
        <w:t>б</w:t>
      </w:r>
      <w:r w:rsidR="00FB5234" w:rsidRPr="00114C45">
        <w:rPr>
          <w:rFonts w:eastAsia="Arial" w:cs="Times New Roman"/>
          <w:lang w:val="bg-BG"/>
        </w:rPr>
        <w:t>ез ДДС.</w:t>
      </w:r>
    </w:p>
    <w:p w:rsidR="00796E4C" w:rsidRPr="00114C45" w:rsidRDefault="00796E4C" w:rsidP="00114C45">
      <w:pPr>
        <w:spacing w:line="276" w:lineRule="auto"/>
        <w:ind w:right="-66" w:firstLine="709"/>
        <w:jc w:val="both"/>
        <w:rPr>
          <w:rFonts w:cs="Times New Roman"/>
          <w:b/>
          <w:i/>
          <w:lang w:val="bg-BG"/>
        </w:rPr>
      </w:pPr>
    </w:p>
    <w:p w:rsidR="00784B7C" w:rsidRPr="00114C45" w:rsidRDefault="00784B7C" w:rsidP="00114C45">
      <w:pPr>
        <w:spacing w:line="276" w:lineRule="auto"/>
        <w:ind w:right="-66" w:firstLine="709"/>
        <w:jc w:val="both"/>
        <w:rPr>
          <w:rFonts w:cs="Times New Roman"/>
          <w:b/>
          <w:i/>
          <w:u w:val="single"/>
          <w:lang w:val="bg-BG"/>
        </w:rPr>
      </w:pPr>
      <w:r w:rsidRPr="00114C45">
        <w:rPr>
          <w:rFonts w:cs="Times New Roman"/>
          <w:b/>
          <w:i/>
          <w:lang w:val="bg-BG"/>
        </w:rPr>
        <w:t xml:space="preserve">От участие в процедурата се отстранява участник, предложил цена за изпълнение на поръчката по-висока от максималната стойност </w:t>
      </w:r>
      <w:r w:rsidR="00796E4C" w:rsidRPr="00114C45">
        <w:rPr>
          <w:rFonts w:cs="Times New Roman"/>
          <w:b/>
          <w:i/>
          <w:lang w:val="bg-BG"/>
        </w:rPr>
        <w:t>за съответната обособена позиция</w:t>
      </w:r>
      <w:r w:rsidRPr="00114C45">
        <w:rPr>
          <w:rFonts w:cs="Times New Roman"/>
          <w:b/>
          <w:i/>
          <w:lang w:val="bg-BG"/>
        </w:rPr>
        <w:t>.</w:t>
      </w:r>
    </w:p>
    <w:p w:rsidR="00011E43" w:rsidRPr="00114C45" w:rsidRDefault="00011E43" w:rsidP="00114C45">
      <w:pPr>
        <w:widowControl w:val="0"/>
        <w:autoSpaceDE w:val="0"/>
        <w:autoSpaceDN w:val="0"/>
        <w:adjustRightInd w:val="0"/>
        <w:spacing w:after="240" w:line="276" w:lineRule="auto"/>
        <w:ind w:firstLine="709"/>
        <w:jc w:val="both"/>
        <w:rPr>
          <w:rFonts w:cs="Times New Roman"/>
          <w:lang w:val="bg-BG"/>
        </w:rPr>
      </w:pPr>
      <w:r w:rsidRPr="00114C45">
        <w:rPr>
          <w:rFonts w:cs="Times New Roman"/>
          <w:lang w:val="bg-BG"/>
        </w:rPr>
        <w:t>Участниците могат да подават оферти за една</w:t>
      </w:r>
      <w:r w:rsidR="002118D9" w:rsidRPr="00114C45">
        <w:rPr>
          <w:rFonts w:cs="Times New Roman"/>
          <w:lang w:val="bg-BG"/>
        </w:rPr>
        <w:t>та</w:t>
      </w:r>
      <w:r w:rsidRPr="00114C45">
        <w:rPr>
          <w:rFonts w:cs="Times New Roman"/>
          <w:lang w:val="bg-BG"/>
        </w:rPr>
        <w:t xml:space="preserve"> или </w:t>
      </w:r>
      <w:r w:rsidR="00FB5234" w:rsidRPr="00114C45">
        <w:rPr>
          <w:rFonts w:cs="Times New Roman"/>
          <w:lang w:val="bg-BG"/>
        </w:rPr>
        <w:t xml:space="preserve">и </w:t>
      </w:r>
      <w:r w:rsidRPr="00114C45">
        <w:rPr>
          <w:rFonts w:cs="Times New Roman"/>
          <w:lang w:val="bg-BG"/>
        </w:rPr>
        <w:t xml:space="preserve">за </w:t>
      </w:r>
      <w:r w:rsidR="00FB5234" w:rsidRPr="00114C45">
        <w:rPr>
          <w:rFonts w:cs="Times New Roman"/>
          <w:lang w:val="bg-BG"/>
        </w:rPr>
        <w:t>двете</w:t>
      </w:r>
      <w:r w:rsidRPr="00114C45">
        <w:rPr>
          <w:rFonts w:cs="Times New Roman"/>
          <w:lang w:val="bg-BG"/>
        </w:rPr>
        <w:t xml:space="preserve"> обособени позиции.</w:t>
      </w:r>
    </w:p>
    <w:p w:rsidR="005B100F" w:rsidRPr="00114C45" w:rsidRDefault="005B100F" w:rsidP="00114C45">
      <w:pPr>
        <w:spacing w:line="276" w:lineRule="auto"/>
        <w:rPr>
          <w:rFonts w:cs="Times New Roman"/>
          <w:lang w:val="bg-BG"/>
        </w:rPr>
      </w:pPr>
      <w:r w:rsidRPr="00114C45">
        <w:rPr>
          <w:rFonts w:cs="Times New Roman"/>
          <w:b/>
          <w:bCs/>
          <w:lang w:val="bg-BG"/>
        </w:rPr>
        <w:t>5. ВИД НА ПРОЦЕДУРАТА</w:t>
      </w:r>
      <w:r w:rsidRPr="00114C45">
        <w:rPr>
          <w:rFonts w:cs="Times New Roman"/>
          <w:lang w:val="bg-BG"/>
        </w:rPr>
        <w:t xml:space="preserve"> – Публично състезание.</w:t>
      </w:r>
    </w:p>
    <w:p w:rsidR="00BB74E9" w:rsidRDefault="00BB74E9" w:rsidP="00114C45">
      <w:pPr>
        <w:spacing w:line="276" w:lineRule="auto"/>
        <w:rPr>
          <w:rFonts w:cs="Times New Roman"/>
          <w:lang w:val="bg-BG"/>
        </w:rPr>
      </w:pPr>
    </w:p>
    <w:p w:rsidR="00D363E5" w:rsidRPr="00114C45" w:rsidRDefault="00D363E5" w:rsidP="00114C45">
      <w:pPr>
        <w:spacing w:line="276" w:lineRule="auto"/>
        <w:rPr>
          <w:rFonts w:cs="Times New Roman"/>
          <w:lang w:val="bg-BG"/>
        </w:rPr>
      </w:pPr>
    </w:p>
    <w:p w:rsidR="00BB74E9" w:rsidRPr="00114C45" w:rsidRDefault="00BB74E9" w:rsidP="00114C45">
      <w:pPr>
        <w:spacing w:line="276" w:lineRule="auto"/>
        <w:rPr>
          <w:rFonts w:cs="Times New Roman"/>
          <w:lang w:val="bg-BG"/>
        </w:rPr>
      </w:pPr>
      <w:r w:rsidRPr="00114C45">
        <w:rPr>
          <w:rFonts w:cs="Times New Roman"/>
          <w:b/>
          <w:lang w:val="bg-BG"/>
        </w:rPr>
        <w:t>6. МЯСТО НА ДОСТАВКА</w:t>
      </w:r>
      <w:r w:rsidRPr="00114C45">
        <w:rPr>
          <w:rFonts w:cs="Times New Roman"/>
          <w:lang w:val="bg-BG"/>
        </w:rPr>
        <w:t>:</w:t>
      </w:r>
    </w:p>
    <w:p w:rsidR="00AB5932" w:rsidRPr="00114C45" w:rsidRDefault="00853AEB" w:rsidP="00114C45">
      <w:pPr>
        <w:spacing w:line="276" w:lineRule="auto"/>
        <w:rPr>
          <w:rFonts w:cs="Times New Roman"/>
          <w:lang w:val="bg-BG"/>
        </w:rPr>
      </w:pPr>
      <w:r w:rsidRPr="00114C45">
        <w:rPr>
          <w:rFonts w:cs="Times New Roman"/>
          <w:lang w:val="bg-BG"/>
        </w:rPr>
        <w:t>Министерство на външните работи</w:t>
      </w:r>
    </w:p>
    <w:p w:rsidR="00853AEB" w:rsidRPr="00114C45" w:rsidRDefault="00853AEB" w:rsidP="00114C45">
      <w:pPr>
        <w:spacing w:line="276" w:lineRule="auto"/>
        <w:rPr>
          <w:rFonts w:cs="Times New Roman"/>
          <w:lang w:val="bg-BG"/>
        </w:rPr>
      </w:pPr>
      <w:r w:rsidRPr="00114C45">
        <w:rPr>
          <w:rFonts w:cs="Times New Roman"/>
          <w:lang w:val="bg-BG"/>
        </w:rPr>
        <w:t>ул. „Александър Жендов” № 2</w:t>
      </w:r>
    </w:p>
    <w:p w:rsidR="00853AEB" w:rsidRDefault="00853AEB" w:rsidP="00114C45">
      <w:pPr>
        <w:spacing w:line="276" w:lineRule="auto"/>
        <w:rPr>
          <w:rFonts w:cs="Times New Roman"/>
          <w:lang w:val="bg-BG"/>
        </w:rPr>
      </w:pPr>
      <w:r w:rsidRPr="00114C45">
        <w:rPr>
          <w:rFonts w:cs="Times New Roman"/>
          <w:lang w:val="bg-BG"/>
        </w:rPr>
        <w:t>ж. к. „Яворов”, 1113 гр. София</w:t>
      </w:r>
    </w:p>
    <w:p w:rsidR="00D363E5" w:rsidRDefault="00D363E5" w:rsidP="00114C45">
      <w:pPr>
        <w:spacing w:line="276" w:lineRule="auto"/>
        <w:rPr>
          <w:rFonts w:cs="Times New Roman"/>
          <w:lang w:val="bg-BG"/>
        </w:rPr>
      </w:pPr>
    </w:p>
    <w:p w:rsidR="00D363E5" w:rsidRPr="00114C45" w:rsidRDefault="00D363E5" w:rsidP="00114C45">
      <w:pPr>
        <w:spacing w:line="276" w:lineRule="auto"/>
        <w:rPr>
          <w:rFonts w:cs="Times New Roman"/>
          <w:lang w:val="bg-BG"/>
        </w:rPr>
      </w:pPr>
    </w:p>
    <w:p w:rsidR="00A96D20" w:rsidRPr="00114C45" w:rsidRDefault="002118D9" w:rsidP="00114C45">
      <w:pPr>
        <w:pStyle w:val="Heading1"/>
        <w:spacing w:line="276" w:lineRule="auto"/>
        <w:rPr>
          <w:rFonts w:asciiTheme="minorHAnsi" w:hAnsiTheme="minorHAnsi" w:cs="Times New Roman"/>
          <w:color w:val="000000" w:themeColor="text1"/>
          <w:sz w:val="24"/>
          <w:szCs w:val="24"/>
        </w:rPr>
      </w:pPr>
      <w:bookmarkStart w:id="1" w:name="_Toc328805407"/>
      <w:r w:rsidRPr="00114C45">
        <w:rPr>
          <w:rFonts w:asciiTheme="minorHAnsi" w:hAnsiTheme="minorHAnsi" w:cs="Times New Roman"/>
          <w:color w:val="000000" w:themeColor="text1"/>
          <w:sz w:val="24"/>
          <w:szCs w:val="24"/>
        </w:rPr>
        <w:lastRenderedPageBreak/>
        <w:t xml:space="preserve">ІІ. </w:t>
      </w:r>
      <w:r w:rsidR="004C6492" w:rsidRPr="00114C45">
        <w:rPr>
          <w:rFonts w:asciiTheme="minorHAnsi" w:hAnsiTheme="minorHAnsi" w:cs="Times New Roman"/>
          <w:color w:val="000000" w:themeColor="text1"/>
          <w:sz w:val="24"/>
          <w:szCs w:val="24"/>
        </w:rPr>
        <w:t>ТЕХНИЧЕСК</w:t>
      </w:r>
      <w:r w:rsidR="004C36D9" w:rsidRPr="00114C45">
        <w:rPr>
          <w:rFonts w:asciiTheme="minorHAnsi" w:hAnsiTheme="minorHAnsi" w:cs="Times New Roman"/>
          <w:color w:val="000000" w:themeColor="text1"/>
          <w:sz w:val="24"/>
          <w:szCs w:val="24"/>
        </w:rPr>
        <w:t>И</w:t>
      </w:r>
      <w:r w:rsidR="00474845" w:rsidRPr="00114C45">
        <w:rPr>
          <w:rFonts w:asciiTheme="minorHAnsi" w:hAnsiTheme="minorHAnsi" w:cs="Times New Roman"/>
          <w:color w:val="000000" w:themeColor="text1"/>
          <w:sz w:val="24"/>
          <w:szCs w:val="24"/>
        </w:rPr>
        <w:t xml:space="preserve"> СПЕЦИФИКАЦИ</w:t>
      </w:r>
      <w:r w:rsidR="004C36D9" w:rsidRPr="00114C45">
        <w:rPr>
          <w:rFonts w:asciiTheme="minorHAnsi" w:hAnsiTheme="minorHAnsi" w:cs="Times New Roman"/>
          <w:color w:val="000000" w:themeColor="text1"/>
          <w:sz w:val="24"/>
          <w:szCs w:val="24"/>
        </w:rPr>
        <w:t>И</w:t>
      </w:r>
      <w:bookmarkEnd w:id="1"/>
    </w:p>
    <w:p w:rsidR="00784B7C" w:rsidRPr="00114C45" w:rsidRDefault="00784B7C" w:rsidP="00114C45">
      <w:pPr>
        <w:spacing w:line="276" w:lineRule="auto"/>
        <w:rPr>
          <w:rFonts w:cs="Times New Roman"/>
          <w:b/>
          <w:bCs/>
          <w:lang w:val="bg-BG"/>
        </w:rPr>
      </w:pPr>
    </w:p>
    <w:p w:rsidR="00084A82" w:rsidRPr="00114C45" w:rsidRDefault="00084A82" w:rsidP="00114C45">
      <w:pPr>
        <w:spacing w:line="276" w:lineRule="auto"/>
        <w:rPr>
          <w:rFonts w:cs="Times New Roman"/>
          <w:b/>
          <w:bCs/>
          <w:lang w:val="bg-BG"/>
        </w:rPr>
      </w:pPr>
    </w:p>
    <w:p w:rsidR="004C36D9" w:rsidRPr="00114C45" w:rsidRDefault="004C36D9" w:rsidP="00114C45">
      <w:pPr>
        <w:spacing w:line="276" w:lineRule="auto"/>
        <w:jc w:val="center"/>
        <w:rPr>
          <w:rFonts w:cs="Times New Roman"/>
          <w:b/>
          <w:lang w:val="bg-BG"/>
        </w:rPr>
      </w:pPr>
      <w:r w:rsidRPr="00114C45">
        <w:rPr>
          <w:rFonts w:cs="Times New Roman"/>
          <w:b/>
          <w:lang w:val="bg-BG"/>
        </w:rPr>
        <w:t>ТЕХНИЧЕСКА СПЕЦИФИКАЦИЯ</w:t>
      </w:r>
    </w:p>
    <w:p w:rsidR="00030C4F" w:rsidRPr="00114C45" w:rsidRDefault="00030C4F" w:rsidP="00114C45">
      <w:pPr>
        <w:spacing w:line="276" w:lineRule="auto"/>
        <w:jc w:val="center"/>
        <w:rPr>
          <w:rFonts w:cs="Times New Roman"/>
          <w:b/>
          <w:lang w:val="bg-BG"/>
        </w:rPr>
      </w:pPr>
    </w:p>
    <w:p w:rsidR="0067049B" w:rsidRPr="00114C45" w:rsidRDefault="004C36D9" w:rsidP="00114C45">
      <w:pPr>
        <w:autoSpaceDE w:val="0"/>
        <w:autoSpaceDN w:val="0"/>
        <w:adjustRightInd w:val="0"/>
        <w:spacing w:line="276" w:lineRule="auto"/>
        <w:jc w:val="both"/>
        <w:outlineLvl w:val="1"/>
        <w:rPr>
          <w:rFonts w:eastAsia="Times New Roman" w:cs="Times New Roman"/>
          <w:b/>
          <w:lang w:val="bg-BG"/>
        </w:rPr>
      </w:pPr>
      <w:r w:rsidRPr="00114C45">
        <w:rPr>
          <w:rFonts w:cs="Times New Roman"/>
          <w:b/>
          <w:lang w:val="bg-BG"/>
        </w:rPr>
        <w:t>за Обособена позиция № 1:</w:t>
      </w:r>
      <w:r w:rsidR="00AB5932" w:rsidRPr="00114C45">
        <w:rPr>
          <w:rFonts w:cs="Times New Roman"/>
          <w:b/>
          <w:lang w:val="bg-BG"/>
        </w:rPr>
        <w:t xml:space="preserve"> </w:t>
      </w:r>
      <w:r w:rsidR="0067049B" w:rsidRPr="00114C45">
        <w:rPr>
          <w:rFonts w:cs="Times New Roman"/>
          <w:color w:val="000000" w:themeColor="text1"/>
          <w:lang w:val="bg-BG"/>
        </w:rPr>
        <w:t>“Доставка и инсталация на 25 броя мултифункционални устройства - А3 и софтуерно решение за проактивно управление на направените разходи за печат“</w:t>
      </w:r>
    </w:p>
    <w:p w:rsidR="00D44061" w:rsidRPr="00114C45" w:rsidRDefault="00D44061" w:rsidP="00114C45">
      <w:pPr>
        <w:spacing w:line="276" w:lineRule="auto"/>
        <w:jc w:val="both"/>
        <w:rPr>
          <w:rFonts w:cs="Times New Roman"/>
          <w:b/>
          <w:lang w:val="bg-BG"/>
        </w:rPr>
      </w:pPr>
    </w:p>
    <w:p w:rsidR="00BA0BEF" w:rsidRPr="00114C45" w:rsidRDefault="00BA0BEF" w:rsidP="00114C45">
      <w:pPr>
        <w:spacing w:line="276" w:lineRule="auto"/>
        <w:ind w:firstLine="709"/>
        <w:rPr>
          <w:b/>
        </w:rPr>
      </w:pPr>
      <w:r w:rsidRPr="00114C45">
        <w:rPr>
          <w:b/>
        </w:rPr>
        <w:t>1.1.</w:t>
      </w:r>
      <w:r w:rsidRPr="00114C45">
        <w:rPr>
          <w:rFonts w:eastAsia="Times New Roman"/>
          <w:b/>
          <w:bCs/>
          <w:color w:val="000000"/>
        </w:rPr>
        <w:t xml:space="preserve"> Цветно Мултифункционално устройство А3 – 7 бр.</w:t>
      </w:r>
    </w:p>
    <w:tbl>
      <w:tblPr>
        <w:tblW w:w="9214" w:type="dxa"/>
        <w:tblInd w:w="250" w:type="dxa"/>
        <w:tblLook w:val="04A0"/>
      </w:tblPr>
      <w:tblGrid>
        <w:gridCol w:w="4111"/>
        <w:gridCol w:w="5103"/>
      </w:tblGrid>
      <w:tr w:rsidR="00BA0BEF" w:rsidRPr="00114C45" w:rsidTr="00DE692D">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BEF" w:rsidRPr="00114C45" w:rsidRDefault="00BA0BEF" w:rsidP="00114C45">
            <w:pPr>
              <w:spacing w:line="276" w:lineRule="auto"/>
              <w:ind w:firstLine="34"/>
              <w:rPr>
                <w:rFonts w:eastAsia="Times New Roman"/>
                <w:b/>
                <w:color w:val="000000"/>
              </w:rPr>
            </w:pPr>
            <w:r w:rsidRPr="00114C45">
              <w:rPr>
                <w:rFonts w:eastAsia="Times New Roman"/>
                <w:b/>
                <w:color w:val="000000"/>
              </w:rPr>
              <w:t>Параметър</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b/>
                <w:bCs/>
                <w:color w:val="000000"/>
              </w:rPr>
            </w:pPr>
            <w:r w:rsidRPr="00114C45">
              <w:rPr>
                <w:rFonts w:eastAsia="Times New Roman"/>
                <w:b/>
                <w:bCs/>
                <w:color w:val="000000"/>
              </w:rPr>
              <w:t xml:space="preserve">Минимални изисквания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Технология</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Лазерен, цветен печат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Функции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Печат, Копиране, Сканиране</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Скорост на печат А4</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25 страници в минута ч/б и цветно</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Скорост на печат А3</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мин.15 страници в минута ч/б и цветно</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Двустранен печат, копиране и сканиране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 автоматични</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Разделителна способност при печат</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Мин. 1200 x 1200 dpi </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Поддържани емулации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PCL 5, PCL 6, Postscript 3 </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Процесор</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1.2 GHz</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Памет</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2 GB</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 xml:space="preserve">Твърд диск </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160 GB</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Време за откопиране на първа страница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макс</w:t>
            </w:r>
            <w:proofErr w:type="gramEnd"/>
            <w:r w:rsidRPr="00114C45">
              <w:rPr>
                <w:rFonts w:eastAsia="Times New Roman"/>
                <w:color w:val="000000"/>
              </w:rPr>
              <w:t>. 7 секунди за черно-бяло и 8 секунди за цветно</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Директен печат от USB памет</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Капацитет за зареждане с хартия</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DC77AE">
            <w:pPr>
              <w:spacing w:line="276" w:lineRule="auto"/>
              <w:rPr>
                <w:rFonts w:eastAsia="Times New Roman"/>
                <w:color w:val="000000"/>
              </w:rPr>
            </w:pPr>
            <w:r w:rsidRPr="00114C45">
              <w:rPr>
                <w:rFonts w:eastAsia="Times New Roman"/>
                <w:color w:val="000000"/>
              </w:rPr>
              <w:t>Мин. 11</w:t>
            </w:r>
            <w:r w:rsidR="00DC77AE">
              <w:rPr>
                <w:rFonts w:eastAsia="Times New Roman"/>
                <w:color w:val="000000"/>
                <w:lang w:val="bg-BG"/>
              </w:rPr>
              <w:t>4</w:t>
            </w:r>
            <w:r w:rsidRPr="00114C45">
              <w:rPr>
                <w:rFonts w:eastAsia="Times New Roman"/>
                <w:color w:val="000000"/>
              </w:rPr>
              <w:t>0 листа от минимум  3 източника</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Минимален поддържан размер на хартията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А6 (105х148мм) или по-малък</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Максимален поддържан размер на хартията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SRA3(320х450мм) или по-голям</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Поддържано тегло на хартията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D90479" w:rsidP="00D61329">
            <w:pPr>
              <w:spacing w:line="276" w:lineRule="auto"/>
              <w:rPr>
                <w:rFonts w:eastAsia="Times New Roman"/>
                <w:color w:val="000000"/>
              </w:rPr>
            </w:pPr>
            <w:r>
              <w:rPr>
                <w:rFonts w:eastAsia="Times New Roman"/>
                <w:color w:val="000000"/>
                <w:lang w:val="bg-BG"/>
              </w:rPr>
              <w:t>6</w:t>
            </w:r>
            <w:r w:rsidR="00D61329">
              <w:rPr>
                <w:rFonts w:eastAsia="Times New Roman"/>
                <w:color w:val="000000"/>
                <w:lang w:val="bg-BG"/>
              </w:rPr>
              <w:t>0</w:t>
            </w:r>
            <w:r w:rsidR="00BA0BEF" w:rsidRPr="00114C45">
              <w:rPr>
                <w:rFonts w:eastAsia="Times New Roman"/>
                <w:color w:val="000000"/>
              </w:rPr>
              <w:t>-</w:t>
            </w:r>
            <w:r w:rsidR="00D61329">
              <w:rPr>
                <w:rFonts w:eastAsia="Times New Roman"/>
                <w:color w:val="000000"/>
                <w:lang w:val="bg-BG"/>
              </w:rPr>
              <w:t>25</w:t>
            </w:r>
            <w:r w:rsidR="00BA0BEF" w:rsidRPr="00114C45">
              <w:rPr>
                <w:rFonts w:eastAsia="Times New Roman"/>
                <w:color w:val="000000"/>
              </w:rPr>
              <w:t>0 гр./кв.м</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Интерфейси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Ethernet 1000BaseT/100Base-TX/10Base, USB2.0</w:t>
            </w:r>
          </w:p>
        </w:tc>
      </w:tr>
      <w:tr w:rsidR="00BA0BEF" w:rsidRPr="00114C45" w:rsidTr="00DE692D">
        <w:trPr>
          <w:trHeight w:val="51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Автоматичен подавач за сканиране и копиране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Капацитет мин. 100 оригинала, 80г/м2</w:t>
            </w:r>
          </w:p>
        </w:tc>
      </w:tr>
      <w:tr w:rsidR="00BA0BEF" w:rsidRPr="00114C45" w:rsidTr="00DE692D">
        <w:trPr>
          <w:trHeight w:val="70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Скорост на сканиране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80 изображения в минута чернобяло и цветно при 300dpi, едностранно</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Функции на скенера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Сканиране към е-мейл, ftp, Потребителска кутия, USB, мрежово TWAIN сканиране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Файлови формати при сканиране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JPEG, TIFF, PDF</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Разделителна способност при сканиране и копиране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600х600dpi</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lastRenderedPageBreak/>
              <w:t>Допълнителни функции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Интеграция с активна директория</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Дисплей</w:t>
            </w:r>
          </w:p>
        </w:tc>
        <w:tc>
          <w:tcPr>
            <w:tcW w:w="5103" w:type="dxa"/>
            <w:tcBorders>
              <w:top w:val="nil"/>
              <w:left w:val="nil"/>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Цветен графичен дисплей реагиращ на докосване. Интеграция с предлагания софтуер за проактивно управление и отчетност на направените разходи за печат</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Оторизация</w:t>
            </w:r>
          </w:p>
        </w:tc>
        <w:tc>
          <w:tcPr>
            <w:tcW w:w="5103" w:type="dxa"/>
            <w:tcBorders>
              <w:top w:val="nil"/>
              <w:left w:val="nil"/>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Възможност за оторизация на потребител, чрез личен код и безконтактна карта, посредством четец за 125kHz безконтактни карти</w:t>
            </w:r>
          </w:p>
        </w:tc>
      </w:tr>
      <w:tr w:rsidR="00BA0BEF" w:rsidRPr="00114C45" w:rsidTr="00DE692D">
        <w:trPr>
          <w:trHeight w:val="763"/>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Други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Постамент или входяща тава с колелца за самостоятелно позициониране на устройството</w:t>
            </w:r>
          </w:p>
        </w:tc>
      </w:tr>
      <w:tr w:rsidR="00BA0BEF" w:rsidRPr="00114C45" w:rsidTr="00DE692D">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Консумативи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Включени консумативи за мин 26 000 копия/ запълване по </w:t>
            </w:r>
            <w:r w:rsidRPr="00114C45">
              <w:rPr>
                <w:rFonts w:eastAsia="Times New Roman"/>
              </w:rPr>
              <w:t>(ISO/IEC 19798)/</w:t>
            </w:r>
          </w:p>
        </w:tc>
      </w:tr>
      <w:tr w:rsidR="00BA0BEF" w:rsidRPr="00114C45" w:rsidTr="00DE692D">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ind w:firstLine="34"/>
              <w:rPr>
                <w:rFonts w:eastAsia="Times New Roman"/>
                <w:color w:val="000000"/>
              </w:rPr>
            </w:pPr>
            <w:r w:rsidRPr="00114C45">
              <w:rPr>
                <w:rFonts w:eastAsia="Times New Roman"/>
                <w:color w:val="000000"/>
              </w:rPr>
              <w:t>Гаранция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12 месеца</w:t>
            </w:r>
          </w:p>
        </w:tc>
      </w:tr>
    </w:tbl>
    <w:p w:rsidR="00BA0BEF" w:rsidRPr="00114C45" w:rsidRDefault="00BA0BEF" w:rsidP="00114C45">
      <w:pPr>
        <w:tabs>
          <w:tab w:val="left" w:pos="4361"/>
        </w:tabs>
        <w:spacing w:line="276" w:lineRule="auto"/>
        <w:ind w:left="108" w:firstLine="601"/>
        <w:rPr>
          <w:rFonts w:eastAsia="Times New Roman"/>
          <w:color w:val="000000"/>
        </w:rPr>
      </w:pPr>
    </w:p>
    <w:p w:rsidR="00BA0BEF" w:rsidRPr="00114C45" w:rsidRDefault="00BA0BEF" w:rsidP="00114C45">
      <w:pPr>
        <w:tabs>
          <w:tab w:val="left" w:pos="4361"/>
        </w:tabs>
        <w:spacing w:line="276" w:lineRule="auto"/>
        <w:ind w:left="108" w:firstLine="601"/>
        <w:rPr>
          <w:rFonts w:eastAsia="Times New Roman"/>
          <w:color w:val="000000"/>
        </w:rPr>
      </w:pPr>
    </w:p>
    <w:p w:rsidR="00BA0BEF" w:rsidRPr="00114C45" w:rsidRDefault="00BA0BEF" w:rsidP="00114C45">
      <w:pPr>
        <w:tabs>
          <w:tab w:val="left" w:pos="4361"/>
        </w:tabs>
        <w:spacing w:line="276" w:lineRule="auto"/>
        <w:ind w:left="108" w:firstLine="601"/>
        <w:rPr>
          <w:rFonts w:eastAsia="Times New Roman"/>
          <w:b/>
          <w:color w:val="000000"/>
        </w:rPr>
      </w:pPr>
      <w:r w:rsidRPr="00114C45">
        <w:rPr>
          <w:rFonts w:eastAsia="Times New Roman"/>
          <w:b/>
          <w:color w:val="000000"/>
        </w:rPr>
        <w:t xml:space="preserve">1.2. </w:t>
      </w:r>
      <w:r w:rsidRPr="00114C45">
        <w:rPr>
          <w:rFonts w:eastAsia="Times New Roman"/>
          <w:b/>
          <w:bCs/>
          <w:color w:val="000000"/>
        </w:rPr>
        <w:t>Черно-бяло мултифункционално устройство А3 – 18 бр.</w:t>
      </w:r>
      <w:r w:rsidRPr="00114C45">
        <w:rPr>
          <w:rFonts w:eastAsia="Times New Roman"/>
          <w:b/>
          <w:color w:val="000000"/>
        </w:rPr>
        <w:tab/>
      </w:r>
    </w:p>
    <w:tbl>
      <w:tblPr>
        <w:tblW w:w="9214" w:type="dxa"/>
        <w:tblInd w:w="250" w:type="dxa"/>
        <w:tblLook w:val="04A0"/>
      </w:tblPr>
      <w:tblGrid>
        <w:gridCol w:w="4111"/>
        <w:gridCol w:w="5103"/>
      </w:tblGrid>
      <w:tr w:rsidR="00BA0BEF" w:rsidRPr="00114C45" w:rsidTr="00DE692D">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BEF" w:rsidRPr="00114C45" w:rsidRDefault="00BA0BEF" w:rsidP="00114C45">
            <w:pPr>
              <w:spacing w:line="276" w:lineRule="auto"/>
              <w:rPr>
                <w:rFonts w:eastAsia="Times New Roman"/>
                <w:b/>
                <w:color w:val="000000"/>
              </w:rPr>
            </w:pPr>
            <w:r w:rsidRPr="00114C45">
              <w:rPr>
                <w:rFonts w:eastAsia="Times New Roman"/>
                <w:b/>
                <w:color w:val="000000"/>
              </w:rPr>
              <w:t>Параметър</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b/>
                <w:bCs/>
                <w:color w:val="000000"/>
              </w:rPr>
            </w:pPr>
            <w:r w:rsidRPr="00114C45">
              <w:rPr>
                <w:rFonts w:eastAsia="Times New Roman"/>
                <w:b/>
                <w:bCs/>
                <w:color w:val="000000"/>
              </w:rPr>
              <w:t xml:space="preserve">Минимални изисквания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Технология</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Лазерен, монохромен печат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Функции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Печат, Копиране, Сканиране</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Скорост на печат А4</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xml:space="preserve">. 30 страници в минута </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Скорост на печат А3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мин.15 страници в минута</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Двустранен печат, копиране и сканиране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Да, автоматични</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Разделителна способност при печат</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Мин. 1200 x 1200 dpi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Поддържани емулации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PCL 5, PCL 6, XPS, Postscript 3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Процесор</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1.2 GHz</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Памет</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Мин. 2 GB</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Твърд диск </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Мин. 160 GB</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Време за откопиране на първа страница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proofErr w:type="gramStart"/>
            <w:r w:rsidRPr="00114C45">
              <w:rPr>
                <w:rFonts w:eastAsia="Times New Roman"/>
                <w:color w:val="000000"/>
              </w:rPr>
              <w:t>макс</w:t>
            </w:r>
            <w:proofErr w:type="gramEnd"/>
            <w:r w:rsidRPr="00114C45">
              <w:rPr>
                <w:rFonts w:eastAsia="Times New Roman"/>
                <w:color w:val="000000"/>
              </w:rPr>
              <w:t xml:space="preserve">. 6 секунди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Директен печат от USB памет</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Да</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Капацитет за зареждане с хартия</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Мин. 1150 листа от минимум  3 източника</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Минимален поддържан размер на хартията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А6 (105х148мм) или по-малък</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Максимален поддържан размер на хартията</w:t>
            </w:r>
          </w:p>
        </w:tc>
        <w:tc>
          <w:tcPr>
            <w:tcW w:w="5103" w:type="dxa"/>
            <w:tcBorders>
              <w:top w:val="nil"/>
              <w:left w:val="nil"/>
              <w:bottom w:val="single" w:sz="4" w:space="0" w:color="auto"/>
              <w:right w:val="single" w:sz="4" w:space="0" w:color="auto"/>
            </w:tcBorders>
            <w:shd w:val="clear" w:color="auto" w:fill="auto"/>
            <w:vAlign w:val="center"/>
          </w:tcPr>
          <w:p w:rsidR="00BA0BEF" w:rsidRPr="00114C45" w:rsidRDefault="00BA0BEF" w:rsidP="00114C45">
            <w:pPr>
              <w:spacing w:line="276" w:lineRule="auto"/>
              <w:ind w:left="34"/>
              <w:rPr>
                <w:rFonts w:eastAsia="Times New Roman"/>
                <w:color w:val="000000"/>
              </w:rPr>
            </w:pPr>
            <w:r w:rsidRPr="00114C45">
              <w:rPr>
                <w:rFonts w:eastAsia="Times New Roman"/>
                <w:color w:val="000000"/>
              </w:rPr>
              <w:t>SRA3(320х450мм) или по-голям</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Поддържано тегло на хартията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60-250 гр./кв.м</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Интерфейси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Ethernet 1000BaseT/100Base-TX/10Base, USB2.0</w:t>
            </w:r>
          </w:p>
        </w:tc>
      </w:tr>
      <w:tr w:rsidR="00BA0BEF" w:rsidRPr="00114C45" w:rsidTr="00DE692D">
        <w:trPr>
          <w:trHeight w:val="52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lastRenderedPageBreak/>
              <w:t>Автоматичен подавач за сканиране и копиране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Капацитет мин. 100 оригинала, 80г/м2</w:t>
            </w:r>
          </w:p>
        </w:tc>
      </w:tr>
      <w:tr w:rsidR="00BA0BEF" w:rsidRPr="00114C45" w:rsidTr="00DE692D">
        <w:trPr>
          <w:trHeight w:val="62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Скорост на сканиране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xml:space="preserve">. 80 изображения в минута чернобяло и цветно, едностранно, при 300dpi </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Функции на скенера</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Сканиране към е-мейл, ftp, Потребителска кутия, USB, мрежово TWAIN сканиране </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Файлови формати при сканиране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JPEG, TIFF, PDF</w:t>
            </w:r>
          </w:p>
        </w:tc>
      </w:tr>
      <w:tr w:rsidR="00BA0BEF" w:rsidRPr="00114C45" w:rsidTr="00DE692D">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Разделителна способност при сканиране и копиране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Мин. 600х600dpi</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Многократно копиране</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1-999</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Допълнителни функции</w:t>
            </w:r>
          </w:p>
        </w:tc>
        <w:tc>
          <w:tcPr>
            <w:tcW w:w="5103"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Интеграция с активна директория</w:t>
            </w:r>
          </w:p>
        </w:tc>
      </w:tr>
      <w:tr w:rsidR="00BA0BEF" w:rsidRPr="00114C45" w:rsidTr="00DE692D">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Дисплей</w:t>
            </w:r>
          </w:p>
        </w:tc>
        <w:tc>
          <w:tcPr>
            <w:tcW w:w="5103" w:type="dxa"/>
            <w:tcBorders>
              <w:top w:val="nil"/>
              <w:left w:val="nil"/>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Цветен графичен дисплей реагиращ на докосване. Интеграция с предлагания софтуер за проактивно управление и отчетност на направените разходи за печат</w:t>
            </w:r>
          </w:p>
        </w:tc>
      </w:tr>
      <w:tr w:rsidR="00BA0BEF" w:rsidRPr="00114C45" w:rsidTr="00DE692D">
        <w:trPr>
          <w:trHeight w:val="31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Оторизация и картов четец</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Възможност за оторизация на потребител, чрез личен код и безконтактна карта, посредством четец за 125kHz безконтактни карти</w:t>
            </w:r>
          </w:p>
        </w:tc>
      </w:tr>
      <w:tr w:rsidR="00BA0BEF" w:rsidRPr="00114C45" w:rsidTr="00DE692D">
        <w:trPr>
          <w:trHeight w:val="55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Други</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Постамент или входяща тава с колелца за самостоятелно позициониране на устройството </w:t>
            </w:r>
          </w:p>
        </w:tc>
      </w:tr>
      <w:tr w:rsidR="00BA0BEF" w:rsidRPr="00114C45" w:rsidTr="00DE692D">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Консумативи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left="34"/>
              <w:rPr>
                <w:rFonts w:eastAsia="Times New Roman"/>
                <w:color w:val="000000"/>
              </w:rPr>
            </w:pPr>
            <w:r w:rsidRPr="00114C45">
              <w:rPr>
                <w:rFonts w:eastAsia="Times New Roman"/>
                <w:color w:val="000000"/>
              </w:rPr>
              <w:t xml:space="preserve">Включени консумативи за мин 45 000 копия/ запълване по </w:t>
            </w:r>
            <w:r w:rsidRPr="00114C45">
              <w:rPr>
                <w:rFonts w:eastAsia="Times New Roman"/>
              </w:rPr>
              <w:t>(ISO/IEC 19798)/</w:t>
            </w:r>
          </w:p>
        </w:tc>
      </w:tr>
      <w:tr w:rsidR="00BA0BEF" w:rsidRPr="00114C45" w:rsidTr="00DE692D">
        <w:trPr>
          <w:trHeight w:val="46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Гаранция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pStyle w:val="ListParagraph"/>
              <w:numPr>
                <w:ilvl w:val="0"/>
                <w:numId w:val="9"/>
              </w:numPr>
              <w:tabs>
                <w:tab w:val="left" w:pos="180"/>
                <w:tab w:val="left" w:pos="720"/>
              </w:tabs>
              <w:spacing w:before="240" w:line="276" w:lineRule="auto"/>
              <w:jc w:val="both"/>
              <w:rPr>
                <w:rFonts w:eastAsia="Times New Roman"/>
                <w:color w:val="000000"/>
              </w:rPr>
            </w:pPr>
            <w:r w:rsidRPr="00114C45">
              <w:rPr>
                <w:rFonts w:eastAsia="Times New Roman"/>
                <w:color w:val="000000"/>
              </w:rPr>
              <w:t>месеца</w:t>
            </w:r>
          </w:p>
        </w:tc>
      </w:tr>
    </w:tbl>
    <w:p w:rsidR="00BA0BEF" w:rsidRPr="00114C45" w:rsidRDefault="00BA0BEF" w:rsidP="00114C45">
      <w:pPr>
        <w:pStyle w:val="a0"/>
        <w:ind w:left="0"/>
        <w:jc w:val="both"/>
        <w:rPr>
          <w:rFonts w:asciiTheme="minorHAnsi" w:hAnsiTheme="minorHAnsi"/>
          <w:color w:val="000000"/>
          <w:sz w:val="24"/>
          <w:szCs w:val="24"/>
          <w:lang w:val="bg-BG"/>
        </w:rPr>
      </w:pPr>
    </w:p>
    <w:p w:rsidR="00BA0BEF" w:rsidRPr="00114C45" w:rsidRDefault="00BA0BEF" w:rsidP="00114C45">
      <w:pPr>
        <w:pStyle w:val="a0"/>
        <w:ind w:left="360"/>
        <w:jc w:val="both"/>
        <w:rPr>
          <w:rFonts w:asciiTheme="minorHAnsi" w:hAnsiTheme="minorHAnsi"/>
          <w:b/>
          <w:color w:val="000000"/>
          <w:sz w:val="24"/>
          <w:szCs w:val="24"/>
          <w:lang w:val="bg-BG"/>
        </w:rPr>
      </w:pPr>
      <w:r w:rsidRPr="00114C45">
        <w:rPr>
          <w:rFonts w:asciiTheme="minorHAnsi" w:hAnsiTheme="minorHAnsi"/>
          <w:b/>
          <w:color w:val="000000"/>
          <w:sz w:val="24"/>
          <w:szCs w:val="24"/>
          <w:lang w:val="ru-RU"/>
        </w:rPr>
        <w:t>1.3. Софтуерно решение за проактивно управление и отчетност на направените разходи за печат:</w:t>
      </w:r>
    </w:p>
    <w:p w:rsidR="00BA0BEF" w:rsidRPr="00114C45" w:rsidRDefault="00BA0BEF" w:rsidP="00114C45">
      <w:pPr>
        <w:pStyle w:val="a0"/>
        <w:ind w:left="0"/>
        <w:jc w:val="both"/>
        <w:rPr>
          <w:rFonts w:asciiTheme="minorHAnsi" w:hAnsiTheme="minorHAnsi"/>
          <w:color w:val="000000"/>
          <w:sz w:val="24"/>
          <w:szCs w:val="24"/>
          <w:lang w:val="bg-BG"/>
        </w:rPr>
      </w:pPr>
    </w:p>
    <w:p w:rsidR="00BA0BEF" w:rsidRPr="00114C45" w:rsidRDefault="00BA0BEF" w:rsidP="00114C45">
      <w:pPr>
        <w:pStyle w:val="a0"/>
        <w:ind w:left="0" w:firstLine="360"/>
        <w:jc w:val="both"/>
        <w:rPr>
          <w:rFonts w:asciiTheme="minorHAnsi" w:hAnsiTheme="minorHAnsi"/>
          <w:color w:val="000000" w:themeColor="text1"/>
          <w:sz w:val="24"/>
          <w:szCs w:val="24"/>
          <w:lang w:val="bg-BG"/>
        </w:rPr>
      </w:pPr>
      <w:r w:rsidRPr="00114C45">
        <w:rPr>
          <w:rFonts w:asciiTheme="minorHAnsi" w:hAnsiTheme="minorHAnsi"/>
          <w:color w:val="000000" w:themeColor="text1"/>
          <w:sz w:val="24"/>
          <w:szCs w:val="24"/>
          <w:lang w:val="bg-BG"/>
        </w:rPr>
        <w:t>Софтуерното решението</w:t>
      </w:r>
      <w:r w:rsidRPr="00114C45">
        <w:rPr>
          <w:rFonts w:asciiTheme="minorHAnsi" w:hAnsiTheme="minorHAnsi"/>
          <w:iCs/>
          <w:color w:val="000000" w:themeColor="text1"/>
          <w:sz w:val="24"/>
          <w:szCs w:val="24"/>
          <w:lang w:val="bg-BG"/>
        </w:rPr>
        <w:t xml:space="preserve"> </w:t>
      </w:r>
      <w:r w:rsidRPr="00114C45">
        <w:rPr>
          <w:rFonts w:asciiTheme="minorHAnsi" w:hAnsiTheme="minorHAnsi"/>
          <w:color w:val="000000" w:themeColor="text1"/>
          <w:sz w:val="24"/>
          <w:szCs w:val="24"/>
          <w:lang w:val="bg-BG"/>
        </w:rPr>
        <w:t>трябва да бъде инсталирано на сървър на Възложителя и до него да няма достъп извън мрежата на Възложителя. Решението не трябва да ограничава броя потребители, които ще го ползват и да се прилага за всички МФУ А3, описани в т.1.</w:t>
      </w:r>
    </w:p>
    <w:p w:rsidR="00BA0BEF" w:rsidRPr="00114C45" w:rsidRDefault="00BA0BEF" w:rsidP="00114C45">
      <w:pPr>
        <w:pStyle w:val="a0"/>
        <w:ind w:left="0"/>
        <w:jc w:val="both"/>
        <w:rPr>
          <w:rFonts w:asciiTheme="minorHAnsi" w:hAnsiTheme="minorHAnsi"/>
          <w:color w:val="000000" w:themeColor="text1"/>
          <w:sz w:val="24"/>
          <w:szCs w:val="24"/>
          <w:lang w:val="bg-BG"/>
        </w:rPr>
      </w:pPr>
    </w:p>
    <w:p w:rsidR="00BA0BEF" w:rsidRPr="00114C45" w:rsidRDefault="00BA0BEF" w:rsidP="00114C45">
      <w:pPr>
        <w:pStyle w:val="a0"/>
        <w:ind w:left="708" w:firstLine="131"/>
        <w:jc w:val="both"/>
        <w:rPr>
          <w:rFonts w:asciiTheme="minorHAnsi" w:hAnsiTheme="minorHAnsi"/>
          <w:vanish/>
          <w:color w:val="FFFFFF" w:themeColor="background1"/>
          <w:sz w:val="24"/>
          <w:szCs w:val="24"/>
          <w:lang w:val="ru-RU"/>
        </w:rPr>
      </w:pPr>
      <w:r w:rsidRPr="00114C45">
        <w:rPr>
          <w:rFonts w:asciiTheme="minorHAnsi" w:hAnsiTheme="minorHAnsi"/>
          <w:b/>
          <w:color w:val="000000"/>
          <w:sz w:val="24"/>
          <w:szCs w:val="24"/>
          <w:lang w:val="ru-RU"/>
        </w:rPr>
        <w:t>Софтуерно решение трябва да има следните функционалности:</w:t>
      </w:r>
    </w:p>
    <w:p w:rsidR="00BA0BEF" w:rsidRPr="00114C45" w:rsidRDefault="00BA0BEF" w:rsidP="00114C45">
      <w:pPr>
        <w:pStyle w:val="a0"/>
        <w:ind w:left="1440"/>
        <w:jc w:val="both"/>
        <w:rPr>
          <w:rFonts w:asciiTheme="minorHAnsi" w:hAnsiTheme="minorHAnsi"/>
          <w:color w:val="000000"/>
          <w:sz w:val="24"/>
          <w:szCs w:val="24"/>
          <w:lang w:val="ru-RU"/>
        </w:rPr>
      </w:pPr>
      <w:r w:rsidRPr="00114C45">
        <w:rPr>
          <w:rFonts w:asciiTheme="minorHAnsi" w:hAnsiTheme="minorHAnsi"/>
          <w:b/>
          <w:color w:val="000000"/>
          <w:sz w:val="24"/>
          <w:szCs w:val="24"/>
          <w:lang w:val="ru-RU"/>
        </w:rPr>
        <w:t>1.3.1.</w:t>
      </w:r>
      <w:r w:rsidRPr="00114C45">
        <w:rPr>
          <w:rFonts w:asciiTheme="minorHAnsi" w:hAnsiTheme="minorHAnsi"/>
          <w:color w:val="000000"/>
          <w:sz w:val="24"/>
          <w:szCs w:val="24"/>
          <w:lang w:val="ru-RU"/>
        </w:rPr>
        <w:t xml:space="preserve"> Отчетност на разходите </w:t>
      </w:r>
      <w:r w:rsidRPr="00114C45">
        <w:rPr>
          <w:rFonts w:asciiTheme="minorHAnsi" w:hAnsiTheme="minorHAnsi"/>
          <w:color w:val="000000"/>
          <w:sz w:val="24"/>
          <w:szCs w:val="24"/>
          <w:lang w:val="bg-BG"/>
        </w:rPr>
        <w:t xml:space="preserve">и обемите </w:t>
      </w:r>
      <w:r w:rsidRPr="00114C45">
        <w:rPr>
          <w:rFonts w:asciiTheme="minorHAnsi" w:hAnsiTheme="minorHAnsi"/>
          <w:color w:val="000000"/>
          <w:sz w:val="24"/>
          <w:szCs w:val="24"/>
          <w:lang w:val="ru-RU"/>
        </w:rPr>
        <w:t>за печат – копиране, принтиране, сканиране:</w:t>
      </w:r>
    </w:p>
    <w:p w:rsidR="00BA0BEF" w:rsidRPr="00114C45" w:rsidRDefault="00BA0BEF" w:rsidP="00114C45">
      <w:pPr>
        <w:pStyle w:val="a0"/>
        <w:ind w:left="2160"/>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1.3.1.1.Разпределение на генерираните обеми печат и разход за тях по служителите на Възложителя;</w:t>
      </w:r>
    </w:p>
    <w:p w:rsidR="00BA0BEF" w:rsidRPr="00114C45" w:rsidRDefault="00BA0BEF" w:rsidP="00114C45">
      <w:pPr>
        <w:pStyle w:val="a0"/>
        <w:ind w:left="2160"/>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1.3.1.2. Разпределение на печата и разходите по звена и служби;</w:t>
      </w:r>
    </w:p>
    <w:p w:rsidR="00BA0BEF" w:rsidRPr="00114C45" w:rsidRDefault="00BA0BEF" w:rsidP="00114C45">
      <w:pPr>
        <w:pStyle w:val="a0"/>
        <w:ind w:left="2160"/>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1.3.1.3. Разпределение на печата и разходите по проекти.</w:t>
      </w:r>
    </w:p>
    <w:p w:rsidR="00BA0BEF" w:rsidRPr="00114C45" w:rsidRDefault="00BA0BEF" w:rsidP="00114C45">
      <w:pPr>
        <w:pStyle w:val="a0"/>
        <w:ind w:left="1416"/>
        <w:jc w:val="both"/>
        <w:rPr>
          <w:rFonts w:asciiTheme="minorHAnsi" w:hAnsiTheme="minorHAnsi"/>
          <w:color w:val="000000"/>
          <w:sz w:val="24"/>
          <w:szCs w:val="24"/>
          <w:lang w:val="ru-RU"/>
        </w:rPr>
      </w:pPr>
      <w:r w:rsidRPr="00114C45">
        <w:rPr>
          <w:rFonts w:asciiTheme="minorHAnsi" w:hAnsiTheme="minorHAnsi"/>
          <w:b/>
          <w:color w:val="000000"/>
          <w:sz w:val="24"/>
          <w:szCs w:val="24"/>
          <w:lang w:val="ru-RU"/>
        </w:rPr>
        <w:t>1.3.2.</w:t>
      </w:r>
      <w:r w:rsidRPr="00114C45">
        <w:rPr>
          <w:rFonts w:asciiTheme="minorHAnsi" w:hAnsiTheme="minorHAnsi"/>
          <w:color w:val="000000"/>
          <w:sz w:val="24"/>
          <w:szCs w:val="24"/>
          <w:lang w:val="bg-BG"/>
        </w:rPr>
        <w:t xml:space="preserve"> Дефиниране и последващо модифициране на политики за печат:</w:t>
      </w:r>
    </w:p>
    <w:p w:rsidR="00BA0BEF" w:rsidRPr="00114C45" w:rsidRDefault="00BA0BEF" w:rsidP="00114C45">
      <w:pPr>
        <w:pStyle w:val="a0"/>
        <w:ind w:left="2160"/>
        <w:jc w:val="both"/>
        <w:rPr>
          <w:rFonts w:asciiTheme="minorHAnsi" w:hAnsiTheme="minorHAnsi"/>
          <w:color w:val="000000"/>
          <w:sz w:val="24"/>
          <w:szCs w:val="24"/>
          <w:lang w:val="ru-RU"/>
        </w:rPr>
      </w:pPr>
      <w:r w:rsidRPr="00114C45">
        <w:rPr>
          <w:rFonts w:asciiTheme="minorHAnsi" w:hAnsiTheme="minorHAnsi"/>
          <w:color w:val="000000"/>
          <w:sz w:val="24"/>
          <w:szCs w:val="24"/>
          <w:lang w:val="ru-RU"/>
        </w:rPr>
        <w:lastRenderedPageBreak/>
        <w:t xml:space="preserve">1.3.2.1. Всички заявки трябва да бъдат принтирани чрез </w:t>
      </w:r>
      <w:r w:rsidRPr="00114C45">
        <w:rPr>
          <w:rFonts w:asciiTheme="minorHAnsi" w:hAnsiTheme="minorHAnsi"/>
          <w:color w:val="000000"/>
          <w:sz w:val="24"/>
          <w:szCs w:val="24"/>
        </w:rPr>
        <w:t>secure</w:t>
      </w:r>
      <w:r w:rsidRPr="00114C45">
        <w:rPr>
          <w:rFonts w:asciiTheme="minorHAnsi" w:hAnsiTheme="minorHAnsi"/>
          <w:color w:val="000000"/>
          <w:sz w:val="24"/>
          <w:szCs w:val="24"/>
          <w:lang w:val="ru-RU"/>
        </w:rPr>
        <w:t xml:space="preserve"> </w:t>
      </w:r>
      <w:r w:rsidRPr="00114C45">
        <w:rPr>
          <w:rFonts w:asciiTheme="minorHAnsi" w:hAnsiTheme="minorHAnsi"/>
          <w:color w:val="000000"/>
          <w:sz w:val="24"/>
          <w:szCs w:val="24"/>
        </w:rPr>
        <w:t>print</w:t>
      </w:r>
      <w:r w:rsidRPr="00114C45">
        <w:rPr>
          <w:rFonts w:asciiTheme="minorHAnsi" w:hAnsiTheme="minorHAnsi"/>
          <w:color w:val="000000"/>
          <w:sz w:val="24"/>
          <w:szCs w:val="24"/>
          <w:lang w:val="ru-RU"/>
        </w:rPr>
        <w:t>, като получаването на заявките на желаното устройство трябва да се осъществява когато служителят се идентифицира чрез лич</w:t>
      </w:r>
      <w:r w:rsidRPr="00114C45">
        <w:rPr>
          <w:rFonts w:asciiTheme="minorHAnsi" w:hAnsiTheme="minorHAnsi"/>
          <w:color w:val="000000"/>
          <w:sz w:val="24"/>
          <w:szCs w:val="24"/>
          <w:lang w:val="bg-BG"/>
        </w:rPr>
        <w:t xml:space="preserve">ния си </w:t>
      </w:r>
      <w:r w:rsidRPr="00114C45">
        <w:rPr>
          <w:rFonts w:asciiTheme="minorHAnsi" w:hAnsiTheme="minorHAnsi"/>
          <w:color w:val="000000"/>
          <w:sz w:val="24"/>
          <w:szCs w:val="24"/>
          <w:lang w:val="ru-RU"/>
        </w:rPr>
        <w:t>код</w:t>
      </w:r>
      <w:r w:rsidRPr="00114C45">
        <w:rPr>
          <w:rFonts w:asciiTheme="minorHAnsi" w:hAnsiTheme="minorHAnsi"/>
          <w:color w:val="000000"/>
          <w:sz w:val="24"/>
          <w:szCs w:val="24"/>
        </w:rPr>
        <w:t xml:space="preserve"> </w:t>
      </w:r>
      <w:r w:rsidRPr="00114C45">
        <w:rPr>
          <w:rFonts w:asciiTheme="minorHAnsi" w:hAnsiTheme="minorHAnsi"/>
          <w:color w:val="000000"/>
          <w:sz w:val="24"/>
          <w:szCs w:val="24"/>
          <w:lang w:val="bg-BG"/>
        </w:rPr>
        <w:t>или личната си безконтактна карта ( и двете опции трябва да бъдат налични)</w:t>
      </w:r>
      <w:r w:rsidRPr="00114C45">
        <w:rPr>
          <w:rFonts w:asciiTheme="minorHAnsi" w:hAnsiTheme="minorHAnsi"/>
          <w:color w:val="000000"/>
          <w:sz w:val="24"/>
          <w:szCs w:val="24"/>
          <w:lang w:val="ru-RU"/>
        </w:rPr>
        <w:t>;</w:t>
      </w:r>
    </w:p>
    <w:p w:rsidR="00BA0BEF" w:rsidRPr="00114C45" w:rsidRDefault="00BA0BEF" w:rsidP="00114C45">
      <w:pPr>
        <w:pStyle w:val="a0"/>
        <w:ind w:left="2160"/>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1.3.2.2. Политиките за печат трябва да могат да се задават, както на ниво потребител, така и на ниво функция (напр. началник отдел) и отдел;</w:t>
      </w:r>
    </w:p>
    <w:p w:rsidR="00BA0BEF" w:rsidRPr="00114C45" w:rsidRDefault="00BA0BEF" w:rsidP="00114C45">
      <w:pPr>
        <w:pStyle w:val="a0"/>
        <w:ind w:left="2124"/>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1.3.2.3. Политиките за печат, които да могат да бъдат задавани трябва да са минимум:</w:t>
      </w:r>
    </w:p>
    <w:p w:rsidR="00BA0BEF" w:rsidRPr="00114C45" w:rsidRDefault="00BA0BEF" w:rsidP="00114C45">
      <w:pPr>
        <w:pStyle w:val="a0"/>
        <w:numPr>
          <w:ilvl w:val="2"/>
          <w:numId w:val="8"/>
        </w:numPr>
        <w:ind w:left="2552"/>
        <w:jc w:val="both"/>
        <w:rPr>
          <w:rFonts w:asciiTheme="minorHAnsi" w:hAnsiTheme="minorHAnsi"/>
          <w:color w:val="000000"/>
          <w:sz w:val="24"/>
          <w:szCs w:val="24"/>
          <w:lang w:val="bg-BG"/>
        </w:rPr>
      </w:pPr>
      <w:r w:rsidRPr="00114C45">
        <w:rPr>
          <w:rFonts w:asciiTheme="minorHAnsi" w:hAnsiTheme="minorHAnsi"/>
          <w:color w:val="000000"/>
          <w:sz w:val="24"/>
          <w:szCs w:val="24"/>
          <w:lang w:val="bg-BG"/>
        </w:rPr>
        <w:t>Задължителен двустранен печат;</w:t>
      </w:r>
    </w:p>
    <w:p w:rsidR="00BA0BEF" w:rsidRPr="00114C45" w:rsidRDefault="00BA0BEF" w:rsidP="00114C45">
      <w:pPr>
        <w:pStyle w:val="a0"/>
        <w:numPr>
          <w:ilvl w:val="2"/>
          <w:numId w:val="8"/>
        </w:numPr>
        <w:ind w:left="2552"/>
        <w:jc w:val="both"/>
        <w:rPr>
          <w:rFonts w:asciiTheme="minorHAnsi" w:hAnsiTheme="minorHAnsi"/>
          <w:color w:val="000000"/>
          <w:sz w:val="24"/>
          <w:szCs w:val="24"/>
          <w:lang w:val="bg-BG"/>
        </w:rPr>
      </w:pPr>
      <w:r w:rsidRPr="00114C45">
        <w:rPr>
          <w:rFonts w:asciiTheme="minorHAnsi" w:hAnsiTheme="minorHAnsi"/>
          <w:color w:val="000000"/>
          <w:sz w:val="24"/>
          <w:szCs w:val="24"/>
          <w:lang w:val="bg-BG"/>
        </w:rPr>
        <w:t>Задължителен черно-бял печат;</w:t>
      </w:r>
    </w:p>
    <w:p w:rsidR="00BA0BEF" w:rsidRPr="00114C45" w:rsidRDefault="00BA0BEF" w:rsidP="00114C45">
      <w:pPr>
        <w:pStyle w:val="a0"/>
        <w:numPr>
          <w:ilvl w:val="2"/>
          <w:numId w:val="8"/>
        </w:numPr>
        <w:ind w:left="2552"/>
        <w:jc w:val="both"/>
        <w:rPr>
          <w:rFonts w:asciiTheme="minorHAnsi" w:hAnsiTheme="minorHAnsi"/>
          <w:color w:val="000000"/>
          <w:sz w:val="24"/>
          <w:szCs w:val="24"/>
          <w:lang w:val="ru-RU"/>
        </w:rPr>
      </w:pPr>
      <w:r w:rsidRPr="00114C45">
        <w:rPr>
          <w:rFonts w:asciiTheme="minorHAnsi" w:hAnsiTheme="minorHAnsi"/>
          <w:color w:val="000000"/>
          <w:sz w:val="24"/>
          <w:szCs w:val="24"/>
          <w:lang w:val="bg-BG"/>
        </w:rPr>
        <w:t xml:space="preserve">Забрана за печат по потребители  на определени типове файлове – напр. </w:t>
      </w:r>
      <w:r w:rsidRPr="00114C45">
        <w:rPr>
          <w:rFonts w:asciiTheme="minorHAnsi" w:hAnsiTheme="minorHAnsi"/>
          <w:color w:val="000000"/>
          <w:sz w:val="24"/>
          <w:szCs w:val="24"/>
        </w:rPr>
        <w:t>jpg</w:t>
      </w:r>
      <w:r w:rsidRPr="00114C45">
        <w:rPr>
          <w:rFonts w:asciiTheme="minorHAnsi" w:hAnsiTheme="minorHAnsi"/>
          <w:color w:val="000000"/>
          <w:sz w:val="24"/>
          <w:szCs w:val="24"/>
          <w:lang w:val="ru-RU"/>
        </w:rPr>
        <w:t xml:space="preserve"> </w:t>
      </w:r>
      <w:r w:rsidRPr="00114C45">
        <w:rPr>
          <w:rFonts w:asciiTheme="minorHAnsi" w:hAnsiTheme="minorHAnsi"/>
          <w:color w:val="000000"/>
          <w:sz w:val="24"/>
          <w:szCs w:val="24"/>
          <w:lang w:val="bg-BG"/>
        </w:rPr>
        <w:t>или .</w:t>
      </w:r>
      <w:r w:rsidRPr="00114C45">
        <w:rPr>
          <w:rFonts w:asciiTheme="minorHAnsi" w:hAnsiTheme="minorHAnsi"/>
          <w:color w:val="000000"/>
          <w:sz w:val="24"/>
          <w:szCs w:val="24"/>
        </w:rPr>
        <w:t>html</w:t>
      </w:r>
      <w:r w:rsidRPr="00114C45">
        <w:rPr>
          <w:rFonts w:asciiTheme="minorHAnsi" w:hAnsiTheme="minorHAnsi"/>
          <w:color w:val="000000"/>
          <w:sz w:val="24"/>
          <w:szCs w:val="24"/>
          <w:lang w:val="ru-RU"/>
        </w:rPr>
        <w:t>;</w:t>
      </w:r>
    </w:p>
    <w:p w:rsidR="00BA0BEF" w:rsidRPr="00114C45" w:rsidRDefault="00BA0BEF" w:rsidP="00114C45">
      <w:pPr>
        <w:pStyle w:val="a0"/>
        <w:numPr>
          <w:ilvl w:val="2"/>
          <w:numId w:val="8"/>
        </w:numPr>
        <w:ind w:left="2552"/>
        <w:jc w:val="both"/>
        <w:rPr>
          <w:rFonts w:asciiTheme="minorHAnsi" w:hAnsiTheme="minorHAnsi"/>
          <w:color w:val="000000"/>
          <w:sz w:val="24"/>
          <w:szCs w:val="24"/>
          <w:lang w:val="ru-RU"/>
        </w:rPr>
      </w:pPr>
      <w:r w:rsidRPr="00114C45">
        <w:rPr>
          <w:rFonts w:asciiTheme="minorHAnsi" w:hAnsiTheme="minorHAnsi"/>
          <w:color w:val="000000"/>
          <w:sz w:val="24"/>
          <w:szCs w:val="24"/>
          <w:lang w:val="bg-BG"/>
        </w:rPr>
        <w:t>Забрана за печат по ключова дума в името на файла</w:t>
      </w:r>
    </w:p>
    <w:p w:rsidR="00BA0BEF" w:rsidRPr="00114C45" w:rsidRDefault="00BA0BEF" w:rsidP="00114C45">
      <w:pPr>
        <w:pStyle w:val="a0"/>
        <w:ind w:left="2124"/>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1.3.2.4. Задаване на предварителен лимит за месечен разход за печат на ниво потребител;</w:t>
      </w:r>
    </w:p>
    <w:p w:rsidR="00BA0BEF" w:rsidRPr="00114C45" w:rsidRDefault="00BA0BEF" w:rsidP="00114C45">
      <w:pPr>
        <w:pStyle w:val="a0"/>
        <w:ind w:left="2124"/>
        <w:jc w:val="both"/>
        <w:rPr>
          <w:rFonts w:asciiTheme="minorHAnsi" w:hAnsiTheme="minorHAnsi"/>
          <w:color w:val="000000"/>
          <w:sz w:val="24"/>
          <w:szCs w:val="24"/>
          <w:lang w:val="ru-RU"/>
        </w:rPr>
      </w:pPr>
      <w:r w:rsidRPr="00114C45">
        <w:rPr>
          <w:rFonts w:asciiTheme="minorHAnsi" w:hAnsiTheme="minorHAnsi"/>
          <w:color w:val="000000"/>
          <w:sz w:val="24"/>
          <w:szCs w:val="24"/>
          <w:lang w:val="ru-RU"/>
        </w:rPr>
        <w:t xml:space="preserve">1.3.2.5. </w:t>
      </w:r>
      <w:r w:rsidRPr="00114C45">
        <w:rPr>
          <w:rFonts w:asciiTheme="minorHAnsi" w:hAnsiTheme="minorHAnsi"/>
          <w:color w:val="000000"/>
          <w:sz w:val="24"/>
          <w:szCs w:val="24"/>
          <w:lang w:val="bg-BG"/>
        </w:rPr>
        <w:t>Политиките за сканиране,</w:t>
      </w:r>
      <w:r w:rsidRPr="00114C45">
        <w:rPr>
          <w:rFonts w:asciiTheme="minorHAnsi" w:hAnsiTheme="minorHAnsi"/>
          <w:color w:val="000000"/>
          <w:sz w:val="24"/>
          <w:szCs w:val="24"/>
          <w:lang w:val="ru-RU"/>
        </w:rPr>
        <w:t xml:space="preserve"> които да могат да бъдат задавани трябва да са минимум:</w:t>
      </w:r>
    </w:p>
    <w:p w:rsidR="00BA0BEF" w:rsidRPr="00114C45" w:rsidRDefault="00BA0BEF" w:rsidP="00114C45">
      <w:pPr>
        <w:pStyle w:val="a0"/>
        <w:ind w:left="1428" w:firstLine="840"/>
        <w:jc w:val="both"/>
        <w:rPr>
          <w:rFonts w:asciiTheme="minorHAnsi" w:hAnsiTheme="minorHAnsi"/>
          <w:color w:val="000000"/>
          <w:sz w:val="24"/>
          <w:szCs w:val="24"/>
          <w:lang w:val="bg-BG"/>
        </w:rPr>
      </w:pPr>
      <w:r w:rsidRPr="00114C45">
        <w:rPr>
          <w:rFonts w:asciiTheme="minorHAnsi" w:hAnsiTheme="minorHAnsi"/>
          <w:color w:val="000000"/>
          <w:sz w:val="24"/>
          <w:szCs w:val="24"/>
          <w:lang w:val="ru-RU"/>
        </w:rPr>
        <w:t xml:space="preserve">- </w:t>
      </w:r>
      <w:r w:rsidRPr="00114C45">
        <w:rPr>
          <w:rFonts w:asciiTheme="minorHAnsi" w:hAnsiTheme="minorHAnsi"/>
          <w:color w:val="000000"/>
          <w:sz w:val="24"/>
          <w:szCs w:val="24"/>
          <w:lang w:val="bg-BG"/>
        </w:rPr>
        <w:t>Задължителен профил – резолюция, формат;</w:t>
      </w:r>
    </w:p>
    <w:p w:rsidR="00BA0BEF" w:rsidRPr="00114C45" w:rsidRDefault="00BA0BEF" w:rsidP="00114C45">
      <w:pPr>
        <w:pStyle w:val="a0"/>
        <w:ind w:left="2127"/>
        <w:jc w:val="both"/>
        <w:rPr>
          <w:rFonts w:asciiTheme="minorHAnsi" w:hAnsiTheme="minorHAnsi"/>
          <w:color w:val="000000"/>
          <w:sz w:val="24"/>
          <w:szCs w:val="24"/>
          <w:lang w:val="ru-RU"/>
        </w:rPr>
      </w:pPr>
      <w:r w:rsidRPr="00114C45">
        <w:rPr>
          <w:rFonts w:asciiTheme="minorHAnsi" w:hAnsiTheme="minorHAnsi"/>
          <w:color w:val="000000"/>
          <w:sz w:val="24"/>
          <w:szCs w:val="24"/>
          <w:lang w:val="bg-BG"/>
        </w:rPr>
        <w:t xml:space="preserve">  - Зададени предварително дестинации на сканиране – е-мейл, папка и др.</w:t>
      </w:r>
    </w:p>
    <w:p w:rsidR="00BA0BEF" w:rsidRPr="00114C45" w:rsidRDefault="00BA0BEF" w:rsidP="00114C45">
      <w:pPr>
        <w:pStyle w:val="a0"/>
        <w:ind w:left="1418"/>
        <w:jc w:val="both"/>
        <w:rPr>
          <w:rFonts w:asciiTheme="minorHAnsi" w:hAnsiTheme="minorHAnsi"/>
          <w:color w:val="000000"/>
          <w:sz w:val="24"/>
          <w:szCs w:val="24"/>
          <w:lang w:val="ru-RU"/>
        </w:rPr>
      </w:pPr>
      <w:r w:rsidRPr="00114C45">
        <w:rPr>
          <w:rFonts w:asciiTheme="minorHAnsi" w:hAnsiTheme="minorHAnsi"/>
          <w:b/>
          <w:color w:val="000000"/>
          <w:sz w:val="24"/>
          <w:szCs w:val="24"/>
          <w:lang w:val="ru-RU"/>
        </w:rPr>
        <w:t>1.3.3.</w:t>
      </w:r>
      <w:r w:rsidRPr="00114C45">
        <w:rPr>
          <w:rFonts w:asciiTheme="minorHAnsi" w:hAnsiTheme="minorHAnsi"/>
          <w:color w:val="000000"/>
          <w:sz w:val="24"/>
          <w:szCs w:val="24"/>
          <w:lang w:val="ru-RU"/>
        </w:rPr>
        <w:t xml:space="preserve"> Достъпност до инфраструктурата:</w:t>
      </w:r>
    </w:p>
    <w:p w:rsidR="00BA0BEF" w:rsidRPr="00114C45" w:rsidRDefault="00BA0BEF" w:rsidP="00114C45">
      <w:pPr>
        <w:pStyle w:val="a0"/>
        <w:ind w:left="2127"/>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1.3.3.1. Всички устройства закупени по т.1 от Възложителя трябва да не могат да бъдат използвани (коя да е от техните функции) без съответния служител да се идентифицира, чрез лич</w:t>
      </w:r>
      <w:r w:rsidRPr="00114C45">
        <w:rPr>
          <w:rFonts w:asciiTheme="minorHAnsi" w:hAnsiTheme="minorHAnsi"/>
          <w:color w:val="000000"/>
          <w:sz w:val="24"/>
          <w:szCs w:val="24"/>
          <w:lang w:val="bg-BG"/>
        </w:rPr>
        <w:t xml:space="preserve">ния си </w:t>
      </w:r>
      <w:r w:rsidRPr="00114C45">
        <w:rPr>
          <w:rFonts w:asciiTheme="minorHAnsi" w:hAnsiTheme="minorHAnsi"/>
          <w:color w:val="000000"/>
          <w:sz w:val="24"/>
          <w:szCs w:val="24"/>
          <w:lang w:val="ru-RU"/>
        </w:rPr>
        <w:t>код или личната си безконтактна карта;</w:t>
      </w:r>
    </w:p>
    <w:p w:rsidR="00BA0BEF" w:rsidRPr="00114C45" w:rsidRDefault="00BA0BEF" w:rsidP="00114C45">
      <w:pPr>
        <w:pStyle w:val="a0"/>
        <w:ind w:left="2127"/>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1.3.3.2. Служителите на Възложителя разполагат с безконтактни карти, работещи на честота 125 kHz.</w:t>
      </w:r>
    </w:p>
    <w:p w:rsidR="00BA0BEF" w:rsidRPr="00114C45" w:rsidRDefault="00BA0BEF" w:rsidP="00114C45">
      <w:pPr>
        <w:pStyle w:val="a0"/>
        <w:ind w:left="1418"/>
        <w:jc w:val="both"/>
        <w:rPr>
          <w:rFonts w:asciiTheme="minorHAnsi" w:hAnsiTheme="minorHAnsi"/>
          <w:color w:val="000000"/>
          <w:sz w:val="24"/>
          <w:szCs w:val="24"/>
          <w:lang w:val="ru-RU"/>
        </w:rPr>
      </w:pPr>
      <w:r w:rsidRPr="00114C45">
        <w:rPr>
          <w:rFonts w:asciiTheme="minorHAnsi" w:hAnsiTheme="minorHAnsi"/>
          <w:b/>
          <w:color w:val="000000"/>
          <w:sz w:val="24"/>
          <w:szCs w:val="24"/>
          <w:lang w:val="ru-RU"/>
        </w:rPr>
        <w:t>1.3.4.</w:t>
      </w:r>
      <w:r w:rsidRPr="00114C45">
        <w:rPr>
          <w:rFonts w:asciiTheme="minorHAnsi" w:hAnsiTheme="minorHAnsi"/>
          <w:color w:val="000000"/>
          <w:sz w:val="24"/>
          <w:szCs w:val="24"/>
          <w:lang w:val="ru-RU"/>
        </w:rPr>
        <w:t xml:space="preserve"> Възможност за получаване на заявките от кое да е мултифункционално устройство:</w:t>
      </w:r>
    </w:p>
    <w:p w:rsidR="00BA0BEF" w:rsidRPr="00114C45" w:rsidRDefault="00BA0BEF" w:rsidP="00114C45">
      <w:pPr>
        <w:pStyle w:val="a0"/>
        <w:ind w:left="2115"/>
        <w:jc w:val="both"/>
        <w:rPr>
          <w:rFonts w:asciiTheme="minorHAnsi" w:hAnsiTheme="minorHAnsi"/>
          <w:color w:val="000000"/>
          <w:sz w:val="24"/>
          <w:szCs w:val="24"/>
          <w:lang w:val="ru-RU"/>
        </w:rPr>
      </w:pPr>
      <w:r w:rsidRPr="00114C45">
        <w:rPr>
          <w:rFonts w:asciiTheme="minorHAnsi" w:hAnsiTheme="minorHAnsi"/>
          <w:color w:val="000000"/>
          <w:sz w:val="24"/>
          <w:szCs w:val="24"/>
          <w:lang w:val="ru-RU"/>
        </w:rPr>
        <w:t>1.3.4.1. Служителите на Възложителя след идентификация трябва да могат да получат разпеча</w:t>
      </w:r>
      <w:bookmarkStart w:id="2" w:name="_GoBack"/>
      <w:bookmarkEnd w:id="2"/>
      <w:r w:rsidRPr="00114C45">
        <w:rPr>
          <w:rFonts w:asciiTheme="minorHAnsi" w:hAnsiTheme="minorHAnsi"/>
          <w:color w:val="000000"/>
          <w:sz w:val="24"/>
          <w:szCs w:val="24"/>
          <w:lang w:val="ru-RU"/>
        </w:rPr>
        <w:t>тания документ на кое да е от МФУ във Възложителя;</w:t>
      </w:r>
    </w:p>
    <w:p w:rsidR="00BA0BEF" w:rsidRPr="00114C45" w:rsidRDefault="00BA0BEF" w:rsidP="00114C45">
      <w:pPr>
        <w:pStyle w:val="a0"/>
        <w:ind w:left="1348"/>
        <w:jc w:val="both"/>
        <w:rPr>
          <w:rFonts w:asciiTheme="minorHAnsi" w:hAnsiTheme="minorHAnsi"/>
          <w:color w:val="000000"/>
          <w:sz w:val="24"/>
          <w:szCs w:val="24"/>
          <w:lang w:val="bg-BG"/>
        </w:rPr>
      </w:pPr>
      <w:r w:rsidRPr="00114C45">
        <w:rPr>
          <w:rFonts w:asciiTheme="minorHAnsi" w:hAnsiTheme="minorHAnsi"/>
          <w:b/>
          <w:color w:val="000000"/>
          <w:sz w:val="24"/>
          <w:szCs w:val="24"/>
          <w:lang w:val="bg-BG"/>
        </w:rPr>
        <w:t>1.3.5.</w:t>
      </w:r>
      <w:r w:rsidRPr="00114C45">
        <w:rPr>
          <w:rFonts w:asciiTheme="minorHAnsi" w:hAnsiTheme="minorHAnsi"/>
          <w:color w:val="000000"/>
          <w:sz w:val="24"/>
          <w:szCs w:val="24"/>
          <w:lang w:val="bg-BG"/>
        </w:rPr>
        <w:t xml:space="preserve"> Отчети и справки: </w:t>
      </w:r>
    </w:p>
    <w:p w:rsidR="00BA0BEF" w:rsidRPr="00114C45" w:rsidRDefault="00BA0BEF" w:rsidP="00114C45">
      <w:pPr>
        <w:pStyle w:val="a0"/>
        <w:ind w:left="1843"/>
        <w:jc w:val="both"/>
        <w:rPr>
          <w:rFonts w:asciiTheme="minorHAnsi" w:hAnsiTheme="minorHAnsi"/>
          <w:color w:val="000000"/>
          <w:sz w:val="24"/>
          <w:szCs w:val="24"/>
          <w:lang w:val="ru-RU"/>
        </w:rPr>
      </w:pPr>
      <w:r w:rsidRPr="00114C45">
        <w:rPr>
          <w:rFonts w:asciiTheme="minorHAnsi" w:hAnsiTheme="minorHAnsi"/>
          <w:color w:val="000000"/>
          <w:sz w:val="24"/>
          <w:szCs w:val="24"/>
          <w:lang w:val="ru-RU"/>
        </w:rPr>
        <w:t xml:space="preserve">Всички отчети и справки трябва да могат да се изготвят както при поискване така и автоматично за зададен период от време и на предварително дефинирана дата (напр. първия ден на месеца за предходния месец) и изпращани по е-мейл на предварително определени служители на </w:t>
      </w:r>
      <w:r w:rsidRPr="00114C45">
        <w:rPr>
          <w:rFonts w:asciiTheme="minorHAnsi" w:hAnsiTheme="minorHAnsi"/>
          <w:color w:val="000000"/>
          <w:sz w:val="24"/>
          <w:szCs w:val="24"/>
          <w:lang w:val="bg-BG"/>
        </w:rPr>
        <w:t>Възложителя</w:t>
      </w:r>
      <w:r w:rsidRPr="00114C45">
        <w:rPr>
          <w:rFonts w:asciiTheme="minorHAnsi" w:hAnsiTheme="minorHAnsi"/>
          <w:color w:val="000000"/>
          <w:sz w:val="24"/>
          <w:szCs w:val="24"/>
          <w:lang w:val="ru-RU"/>
        </w:rPr>
        <w:t>.</w:t>
      </w:r>
    </w:p>
    <w:p w:rsidR="00BA0BEF" w:rsidRPr="00114C45" w:rsidRDefault="00BA0BEF" w:rsidP="00114C45">
      <w:pPr>
        <w:pStyle w:val="a0"/>
        <w:ind w:left="2115"/>
        <w:jc w:val="both"/>
        <w:rPr>
          <w:rFonts w:asciiTheme="minorHAnsi" w:hAnsiTheme="minorHAnsi"/>
          <w:color w:val="000000"/>
          <w:sz w:val="24"/>
          <w:szCs w:val="24"/>
          <w:lang w:val="ru-RU"/>
        </w:rPr>
      </w:pPr>
      <w:r w:rsidRPr="00114C45">
        <w:rPr>
          <w:rFonts w:asciiTheme="minorHAnsi" w:hAnsiTheme="minorHAnsi"/>
          <w:color w:val="000000"/>
          <w:sz w:val="24"/>
          <w:szCs w:val="24"/>
          <w:lang w:val="bg-BG"/>
        </w:rPr>
        <w:t xml:space="preserve">1.3.5.1. Системата трябва да </w:t>
      </w:r>
      <w:r w:rsidRPr="00114C45">
        <w:rPr>
          <w:rFonts w:asciiTheme="minorHAnsi" w:hAnsiTheme="minorHAnsi"/>
          <w:color w:val="000000"/>
          <w:sz w:val="24"/>
          <w:szCs w:val="24"/>
          <w:lang w:val="ru-RU"/>
        </w:rPr>
        <w:t xml:space="preserve">предоставя възможност за разглеждане на съдържанието на вече разпечатаните заявки. </w:t>
      </w:r>
    </w:p>
    <w:p w:rsidR="00BA0BEF" w:rsidRPr="00114C45" w:rsidRDefault="00BA0BEF" w:rsidP="00114C45">
      <w:pPr>
        <w:pStyle w:val="a0"/>
        <w:numPr>
          <w:ilvl w:val="2"/>
          <w:numId w:val="8"/>
        </w:numPr>
        <w:ind w:left="2835" w:hanging="720"/>
        <w:jc w:val="both"/>
        <w:rPr>
          <w:rFonts w:asciiTheme="minorHAnsi" w:hAnsiTheme="minorHAnsi"/>
          <w:color w:val="000000"/>
          <w:sz w:val="24"/>
          <w:szCs w:val="24"/>
          <w:lang w:val="bg-BG"/>
        </w:rPr>
      </w:pPr>
      <w:r w:rsidRPr="00114C45">
        <w:rPr>
          <w:rFonts w:asciiTheme="minorHAnsi" w:hAnsiTheme="minorHAnsi"/>
          <w:color w:val="000000"/>
          <w:sz w:val="24"/>
          <w:szCs w:val="24"/>
          <w:lang w:val="bg-BG"/>
        </w:rPr>
        <w:t>Собствените заявки от всеки служител.</w:t>
      </w:r>
    </w:p>
    <w:p w:rsidR="00BA0BEF" w:rsidRPr="00114C45" w:rsidRDefault="00BA0BEF" w:rsidP="00114C45">
      <w:pPr>
        <w:pStyle w:val="a0"/>
        <w:numPr>
          <w:ilvl w:val="2"/>
          <w:numId w:val="8"/>
        </w:numPr>
        <w:ind w:left="2835" w:hanging="720"/>
        <w:jc w:val="both"/>
        <w:rPr>
          <w:rFonts w:asciiTheme="minorHAnsi" w:hAnsiTheme="minorHAnsi"/>
          <w:color w:val="000000"/>
          <w:sz w:val="24"/>
          <w:szCs w:val="24"/>
          <w:lang w:val="bg-BG"/>
        </w:rPr>
      </w:pPr>
      <w:r w:rsidRPr="00114C45">
        <w:rPr>
          <w:rFonts w:asciiTheme="minorHAnsi" w:hAnsiTheme="minorHAnsi"/>
          <w:color w:val="000000"/>
          <w:sz w:val="24"/>
          <w:szCs w:val="24"/>
          <w:lang w:val="bg-BG"/>
        </w:rPr>
        <w:t>Всички заявки от администратор.</w:t>
      </w:r>
    </w:p>
    <w:p w:rsidR="00BA0BEF" w:rsidRPr="00114C45" w:rsidRDefault="00BA0BEF" w:rsidP="00114C45">
      <w:pPr>
        <w:pStyle w:val="a0"/>
        <w:numPr>
          <w:ilvl w:val="2"/>
          <w:numId w:val="8"/>
        </w:numPr>
        <w:ind w:left="2835" w:hanging="720"/>
        <w:jc w:val="both"/>
        <w:rPr>
          <w:rFonts w:asciiTheme="minorHAnsi" w:hAnsiTheme="minorHAnsi"/>
          <w:color w:val="000000"/>
          <w:sz w:val="24"/>
          <w:szCs w:val="24"/>
          <w:lang w:val="bg-BG"/>
        </w:rPr>
      </w:pPr>
      <w:r w:rsidRPr="00114C45">
        <w:rPr>
          <w:rFonts w:asciiTheme="minorHAnsi" w:hAnsiTheme="minorHAnsi"/>
          <w:color w:val="000000"/>
          <w:sz w:val="24"/>
          <w:szCs w:val="24"/>
          <w:lang w:val="bg-BG"/>
        </w:rPr>
        <w:lastRenderedPageBreak/>
        <w:t>Да дава възможност заявките за печат на определени служители (напр. такива които работят с високо чувствителна информация) да не могат да се виждат дори от администратора.</w:t>
      </w:r>
    </w:p>
    <w:p w:rsidR="00BA0BEF" w:rsidRPr="00114C45" w:rsidRDefault="00BA0BEF" w:rsidP="00114C45">
      <w:pPr>
        <w:pStyle w:val="a0"/>
        <w:ind w:left="2115"/>
        <w:jc w:val="both"/>
        <w:rPr>
          <w:rFonts w:asciiTheme="minorHAnsi" w:hAnsiTheme="minorHAnsi"/>
          <w:color w:val="000000"/>
          <w:sz w:val="24"/>
          <w:szCs w:val="24"/>
          <w:lang w:val="bg-BG"/>
        </w:rPr>
      </w:pPr>
      <w:r w:rsidRPr="00114C45">
        <w:rPr>
          <w:rFonts w:asciiTheme="minorHAnsi" w:hAnsiTheme="minorHAnsi"/>
          <w:color w:val="000000"/>
          <w:sz w:val="24"/>
          <w:szCs w:val="24"/>
          <w:lang w:val="bg-BG"/>
        </w:rPr>
        <w:t xml:space="preserve">1.3.5.2. Системата трябва да </w:t>
      </w:r>
      <w:r w:rsidRPr="00114C45">
        <w:rPr>
          <w:rFonts w:asciiTheme="minorHAnsi" w:hAnsiTheme="minorHAnsi"/>
          <w:color w:val="000000"/>
          <w:sz w:val="24"/>
          <w:szCs w:val="24"/>
          <w:lang w:val="ru-RU"/>
        </w:rPr>
        <w:t>предоставя възможност за разглеждане на съдържанието на вече сканирани заявки</w:t>
      </w:r>
      <w:r w:rsidRPr="00114C45">
        <w:rPr>
          <w:rFonts w:asciiTheme="minorHAnsi" w:hAnsiTheme="minorHAnsi"/>
          <w:color w:val="000000"/>
          <w:sz w:val="24"/>
          <w:szCs w:val="24"/>
          <w:lang w:val="bg-BG"/>
        </w:rPr>
        <w:t xml:space="preserve"> от администратор при необходимост.</w:t>
      </w:r>
    </w:p>
    <w:p w:rsidR="00BA0BEF" w:rsidRPr="00114C45" w:rsidRDefault="00BA0BEF" w:rsidP="00114C45">
      <w:pPr>
        <w:pStyle w:val="a0"/>
        <w:ind w:left="2115"/>
        <w:jc w:val="both"/>
        <w:rPr>
          <w:rFonts w:asciiTheme="minorHAnsi" w:hAnsiTheme="minorHAnsi"/>
          <w:color w:val="000000"/>
          <w:sz w:val="24"/>
          <w:szCs w:val="24"/>
          <w:lang w:val="ru-RU"/>
        </w:rPr>
      </w:pPr>
      <w:r w:rsidRPr="00114C45">
        <w:rPr>
          <w:rFonts w:asciiTheme="minorHAnsi" w:hAnsiTheme="minorHAnsi"/>
          <w:color w:val="000000"/>
          <w:sz w:val="24"/>
          <w:szCs w:val="24"/>
          <w:lang w:val="bg-BG"/>
        </w:rPr>
        <w:t xml:space="preserve">1.3.5.3. </w:t>
      </w:r>
      <w:r w:rsidRPr="00114C45">
        <w:rPr>
          <w:rFonts w:asciiTheme="minorHAnsi" w:hAnsiTheme="minorHAnsi"/>
          <w:color w:val="000000"/>
          <w:sz w:val="24"/>
          <w:szCs w:val="24"/>
          <w:lang w:val="ru-RU"/>
        </w:rPr>
        <w:t>Да може да се изготвят справки за направените разходи по потребители, звена и служби – в табличен и графичен вид.</w:t>
      </w:r>
    </w:p>
    <w:p w:rsidR="009A5A31" w:rsidRPr="00B208EE" w:rsidRDefault="00BA0BEF" w:rsidP="00B208EE">
      <w:pPr>
        <w:pStyle w:val="a0"/>
        <w:ind w:left="2115"/>
        <w:jc w:val="both"/>
        <w:rPr>
          <w:rFonts w:asciiTheme="minorHAnsi" w:hAnsiTheme="minorHAnsi"/>
          <w:color w:val="000000"/>
          <w:sz w:val="24"/>
          <w:szCs w:val="24"/>
          <w:lang w:val="ru-RU"/>
        </w:rPr>
      </w:pPr>
      <w:r w:rsidRPr="00114C45">
        <w:rPr>
          <w:rFonts w:asciiTheme="minorHAnsi" w:hAnsiTheme="minorHAnsi"/>
          <w:color w:val="000000"/>
          <w:sz w:val="24"/>
          <w:szCs w:val="24"/>
          <w:lang w:val="bg-BG"/>
        </w:rPr>
        <w:t>1.3.5.4. Да предоставя възможност за изготвяне на справки, в които да е включена комбинация от критерии зададена от Възложителя.</w:t>
      </w:r>
    </w:p>
    <w:p w:rsidR="008F54A8" w:rsidRPr="00114C45" w:rsidRDefault="008F54A8" w:rsidP="00114C45">
      <w:pPr>
        <w:spacing w:line="276" w:lineRule="auto"/>
        <w:jc w:val="center"/>
        <w:rPr>
          <w:rFonts w:cs="Times New Roman"/>
          <w:b/>
          <w:lang w:val="bg-BG"/>
        </w:rPr>
      </w:pPr>
    </w:p>
    <w:p w:rsidR="008F54A8" w:rsidRPr="00114C45" w:rsidRDefault="008F54A8" w:rsidP="00114C45">
      <w:pPr>
        <w:spacing w:line="276" w:lineRule="auto"/>
        <w:jc w:val="center"/>
        <w:rPr>
          <w:rFonts w:cs="Times New Roman"/>
          <w:b/>
          <w:lang w:val="bg-BG"/>
        </w:rPr>
      </w:pPr>
      <w:r w:rsidRPr="00114C45">
        <w:rPr>
          <w:rFonts w:cs="Times New Roman"/>
          <w:b/>
          <w:lang w:val="bg-BG"/>
        </w:rPr>
        <w:t>ТЕХНИЧЕСКА СПЕЦИФИКАЦИЯ</w:t>
      </w:r>
    </w:p>
    <w:p w:rsidR="008F54A8" w:rsidRPr="00114C45" w:rsidRDefault="008F54A8" w:rsidP="00114C45">
      <w:pPr>
        <w:spacing w:line="276" w:lineRule="auto"/>
        <w:jc w:val="center"/>
        <w:rPr>
          <w:rFonts w:cs="Times New Roman"/>
          <w:b/>
          <w:lang w:val="bg-BG"/>
        </w:rPr>
      </w:pPr>
    </w:p>
    <w:p w:rsidR="0067049B" w:rsidRPr="00114C45" w:rsidRDefault="008F54A8" w:rsidP="00114C45">
      <w:pPr>
        <w:autoSpaceDE w:val="0"/>
        <w:autoSpaceDN w:val="0"/>
        <w:adjustRightInd w:val="0"/>
        <w:spacing w:line="276" w:lineRule="auto"/>
        <w:jc w:val="both"/>
        <w:outlineLvl w:val="1"/>
        <w:rPr>
          <w:rFonts w:eastAsia="Times New Roman" w:cs="Times New Roman"/>
          <w:b/>
          <w:lang w:val="bg-BG"/>
        </w:rPr>
      </w:pPr>
      <w:r w:rsidRPr="00114C45">
        <w:rPr>
          <w:rFonts w:cs="Times New Roman"/>
          <w:b/>
          <w:lang w:val="bg-BG"/>
        </w:rPr>
        <w:t xml:space="preserve">за Обособена позиция № 2: </w:t>
      </w:r>
      <w:r w:rsidR="0067049B" w:rsidRPr="00114C45">
        <w:rPr>
          <w:rFonts w:cs="Times New Roman"/>
          <w:color w:val="000000" w:themeColor="text1"/>
          <w:lang w:val="bg-BG"/>
        </w:rPr>
        <w:t xml:space="preserve">“Доставка и инсталация на 30 броя мултифункционални устройства – А4” </w:t>
      </w:r>
    </w:p>
    <w:p w:rsidR="00BA0BEF" w:rsidRPr="00114C45" w:rsidRDefault="00BA0BEF" w:rsidP="00114C45">
      <w:pPr>
        <w:spacing w:line="276" w:lineRule="auto"/>
        <w:ind w:firstLine="709"/>
        <w:rPr>
          <w:b/>
        </w:rPr>
      </w:pPr>
      <w:r w:rsidRPr="00114C45">
        <w:rPr>
          <w:b/>
        </w:rPr>
        <w:t>2.1.</w:t>
      </w:r>
      <w:r w:rsidRPr="00114C45">
        <w:rPr>
          <w:rFonts w:eastAsia="Times New Roman"/>
          <w:b/>
          <w:bCs/>
          <w:color w:val="000000"/>
        </w:rPr>
        <w:t xml:space="preserve"> Цветно Мултифункционално устройство А4 – 10 бр.</w:t>
      </w:r>
    </w:p>
    <w:tbl>
      <w:tblPr>
        <w:tblW w:w="9639" w:type="dxa"/>
        <w:tblInd w:w="-5" w:type="dxa"/>
        <w:tblLook w:val="04A0"/>
      </w:tblPr>
      <w:tblGrid>
        <w:gridCol w:w="4253"/>
        <w:gridCol w:w="5386"/>
      </w:tblGrid>
      <w:tr w:rsidR="00BA0BEF" w:rsidRPr="00114C45" w:rsidTr="00DE692D">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BEF" w:rsidRPr="00114C45" w:rsidRDefault="00BA0BEF" w:rsidP="00114C45">
            <w:pPr>
              <w:spacing w:line="276" w:lineRule="auto"/>
              <w:ind w:firstLine="5"/>
              <w:rPr>
                <w:rFonts w:eastAsia="Times New Roman"/>
                <w:b/>
                <w:color w:val="000000"/>
              </w:rPr>
            </w:pPr>
            <w:r w:rsidRPr="00114C45">
              <w:rPr>
                <w:rFonts w:eastAsia="Times New Roman"/>
                <w:b/>
                <w:color w:val="000000"/>
              </w:rPr>
              <w:t>Параметър</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b/>
                <w:bCs/>
                <w:color w:val="000000"/>
              </w:rPr>
            </w:pPr>
            <w:r w:rsidRPr="00114C45">
              <w:rPr>
                <w:rFonts w:eastAsia="Times New Roman"/>
                <w:b/>
                <w:bCs/>
                <w:color w:val="000000"/>
              </w:rPr>
              <w:t xml:space="preserve">Минимални изисквания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Технология</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Лазерен, цветен печат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Функции</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Печат, Копиране, Сканиране, Факс</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Скорост на печат А4</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30 страници в минута ч/б и цветно</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Двустранен печат, копиране и сканиране</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 автоматични</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Оптична разделителна способност при печат</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Мин. 600 x 600 dpi </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Оптична разделителна способност при копиране и сканиране</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Мин. 600 x 600 dpi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Поддържани емулации</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PCL 5, PCL 6, Postscript 3 </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Процесор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800 МHz</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Памет</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1 GB</w:t>
            </w:r>
          </w:p>
        </w:tc>
      </w:tr>
      <w:tr w:rsidR="00BA0BEF" w:rsidRPr="00114C45" w:rsidTr="00DE692D">
        <w:trPr>
          <w:trHeight w:val="40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Време за първа страница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макс</w:t>
            </w:r>
            <w:proofErr w:type="gramEnd"/>
            <w:r w:rsidRPr="00114C45">
              <w:rPr>
                <w:rFonts w:eastAsia="Times New Roman"/>
                <w:color w:val="000000"/>
              </w:rPr>
              <w:t xml:space="preserve">. 15 секунди </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Директен печат от USB памет</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Капацитет за зареждане с хартия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300 листа от минимум 2 източника</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Поддържано тегло на хартията</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60-160 гр./кв.м</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Интерфейси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Ethernet 1000BaseT/100Base-TX/10Base, USB2.0, IEEE 802.11b/g/n</w:t>
            </w:r>
          </w:p>
        </w:tc>
      </w:tr>
      <w:tr w:rsidR="00BA0BEF" w:rsidRPr="00114C45" w:rsidTr="00DE692D">
        <w:trPr>
          <w:trHeight w:val="51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Автоматичен подавач за сканиране и копиране</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414A31">
            <w:pPr>
              <w:spacing w:line="276" w:lineRule="auto"/>
              <w:rPr>
                <w:rFonts w:eastAsia="Times New Roman"/>
                <w:color w:val="000000"/>
              </w:rPr>
            </w:pPr>
            <w:r w:rsidRPr="00114C45">
              <w:rPr>
                <w:rFonts w:eastAsia="Times New Roman"/>
                <w:color w:val="000000"/>
              </w:rPr>
              <w:t xml:space="preserve">Капацитет мин. </w:t>
            </w:r>
            <w:r w:rsidR="00414A31">
              <w:rPr>
                <w:rFonts w:eastAsia="Times New Roman"/>
                <w:color w:val="000000"/>
                <w:lang w:val="bg-BG"/>
              </w:rPr>
              <w:t>5</w:t>
            </w:r>
            <w:r w:rsidRPr="00114C45">
              <w:rPr>
                <w:rFonts w:eastAsia="Times New Roman"/>
                <w:color w:val="000000"/>
              </w:rPr>
              <w:t>0 оригинала, 80г/м2</w:t>
            </w:r>
          </w:p>
        </w:tc>
      </w:tr>
      <w:tr w:rsidR="00BA0BEF" w:rsidRPr="00114C45" w:rsidTr="00DE692D">
        <w:trPr>
          <w:trHeight w:val="7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 xml:space="preserve">Скорост на едностранно сканиране черно-бяло/цветно </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6302FF">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40 /15 страници в минута (ipm)</w:t>
            </w:r>
          </w:p>
        </w:tc>
      </w:tr>
      <w:tr w:rsidR="00BA0BEF" w:rsidRPr="00114C45" w:rsidTr="00DE692D">
        <w:trPr>
          <w:trHeight w:val="7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lastRenderedPageBreak/>
              <w:t xml:space="preserve">Скорост на двустранно сканиране черно-бяло/цветно </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36111E">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xml:space="preserve">. </w:t>
            </w:r>
            <w:r w:rsidR="0036111E">
              <w:rPr>
                <w:rFonts w:eastAsia="Times New Roman"/>
                <w:color w:val="000000"/>
                <w:lang w:val="bg-BG"/>
              </w:rPr>
              <w:t>50</w:t>
            </w:r>
            <w:r w:rsidRPr="00114C45">
              <w:rPr>
                <w:rFonts w:eastAsia="Times New Roman"/>
                <w:color w:val="000000"/>
              </w:rPr>
              <w:t>/</w:t>
            </w:r>
            <w:r w:rsidR="0036111E">
              <w:rPr>
                <w:rFonts w:eastAsia="Times New Roman"/>
                <w:color w:val="000000"/>
                <w:lang w:val="bg-BG"/>
              </w:rPr>
              <w:t>25</w:t>
            </w:r>
            <w:r w:rsidRPr="00114C45">
              <w:rPr>
                <w:rFonts w:eastAsia="Times New Roman"/>
                <w:color w:val="000000"/>
              </w:rPr>
              <w:t xml:space="preserve"> страници в минута (ipm)</w:t>
            </w:r>
          </w:p>
        </w:tc>
      </w:tr>
      <w:tr w:rsidR="00BA0BEF" w:rsidRPr="00114C45" w:rsidTr="00DE692D">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Функции на скенера</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3D4AE7">
            <w:pPr>
              <w:spacing w:line="276" w:lineRule="auto"/>
              <w:rPr>
                <w:rFonts w:eastAsia="Times New Roman"/>
                <w:color w:val="000000"/>
              </w:rPr>
            </w:pPr>
            <w:r w:rsidRPr="00114C45">
              <w:rPr>
                <w:rFonts w:eastAsia="Times New Roman"/>
                <w:color w:val="000000"/>
              </w:rPr>
              <w:t xml:space="preserve">Сканиране към е-мейл, ftp, USB, мрежово TWAIN сканиране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Файлови формати при сканиране</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JPEG, TIFF, PDF</w:t>
            </w:r>
          </w:p>
        </w:tc>
      </w:tr>
      <w:tr w:rsidR="00BA0BEF" w:rsidRPr="00114C45" w:rsidTr="00DE692D">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Консумативи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Включени консумативи за мин 6 000 копия / запълване по </w:t>
            </w:r>
            <w:r w:rsidRPr="00114C45">
              <w:rPr>
                <w:rFonts w:eastAsia="Times New Roman"/>
              </w:rPr>
              <w:t>(ISO/IEC 19798)/</w:t>
            </w:r>
          </w:p>
        </w:tc>
      </w:tr>
      <w:tr w:rsidR="00BA0BEF" w:rsidRPr="00114C45" w:rsidTr="00DE692D">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Гаранция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36 месеца</w:t>
            </w:r>
          </w:p>
        </w:tc>
      </w:tr>
    </w:tbl>
    <w:p w:rsidR="00BA0BEF" w:rsidRPr="00114C45" w:rsidRDefault="00BA0BEF" w:rsidP="00114C45">
      <w:pPr>
        <w:spacing w:line="276" w:lineRule="auto"/>
        <w:ind w:firstLine="709"/>
        <w:rPr>
          <w:b/>
        </w:rPr>
      </w:pPr>
    </w:p>
    <w:p w:rsidR="00BA0BEF" w:rsidRPr="00114C45" w:rsidRDefault="00BA0BEF" w:rsidP="00114C45">
      <w:pPr>
        <w:spacing w:line="276" w:lineRule="auto"/>
        <w:ind w:firstLine="709"/>
        <w:rPr>
          <w:b/>
        </w:rPr>
      </w:pPr>
      <w:r w:rsidRPr="00114C45">
        <w:rPr>
          <w:b/>
        </w:rPr>
        <w:t>2.2.</w:t>
      </w:r>
      <w:r w:rsidRPr="00114C45">
        <w:rPr>
          <w:rFonts w:eastAsia="Times New Roman"/>
          <w:b/>
          <w:bCs/>
          <w:color w:val="000000"/>
        </w:rPr>
        <w:t xml:space="preserve"> Черно-бяло Мултифункционално устройство А4 – 20 бр.</w:t>
      </w:r>
    </w:p>
    <w:tbl>
      <w:tblPr>
        <w:tblW w:w="9639" w:type="dxa"/>
        <w:tblInd w:w="-5" w:type="dxa"/>
        <w:tblLook w:val="04A0"/>
      </w:tblPr>
      <w:tblGrid>
        <w:gridCol w:w="4253"/>
        <w:gridCol w:w="5386"/>
      </w:tblGrid>
      <w:tr w:rsidR="00BA0BEF" w:rsidRPr="00114C45" w:rsidTr="00DE692D">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BEF" w:rsidRPr="00114C45" w:rsidRDefault="00BA0BEF" w:rsidP="00114C45">
            <w:pPr>
              <w:spacing w:line="276" w:lineRule="auto"/>
              <w:ind w:firstLine="5"/>
              <w:rPr>
                <w:rFonts w:eastAsia="Times New Roman"/>
                <w:b/>
                <w:color w:val="000000"/>
              </w:rPr>
            </w:pPr>
            <w:r w:rsidRPr="00114C45">
              <w:rPr>
                <w:rFonts w:eastAsia="Times New Roman"/>
                <w:b/>
                <w:color w:val="000000"/>
              </w:rPr>
              <w:t>Параметър</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b/>
                <w:bCs/>
                <w:color w:val="000000"/>
              </w:rPr>
            </w:pPr>
            <w:r w:rsidRPr="00114C45">
              <w:rPr>
                <w:rFonts w:eastAsia="Times New Roman"/>
                <w:b/>
                <w:bCs/>
                <w:color w:val="000000"/>
              </w:rPr>
              <w:t xml:space="preserve">Минимални изисквания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Технология</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Лазерен, чернобял печат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Функции</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Печат, Копиране, Сканиране, Факс</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Скорост на печат А4</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xml:space="preserve">. 40 страници в минута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Двустранен печат, копиране и сканиране</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 автоматични</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Оптична разделителна способност при печат</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Мин. 1200 x 1200 dpi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Оптична разделителна способност при копиране и сканиране</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Мин. 600 x 600 dpi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Поддържани емулации</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PCL 5, PCL 6, Postscript 3 </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Процесор</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800 МHz</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Памет</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256 МB</w:t>
            </w:r>
          </w:p>
        </w:tc>
      </w:tr>
      <w:tr w:rsidR="00BA0BEF" w:rsidRPr="00114C45" w:rsidTr="00DE692D">
        <w:trPr>
          <w:trHeight w:val="4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Време за първа страница</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proofErr w:type="gramStart"/>
            <w:r w:rsidRPr="00114C45">
              <w:rPr>
                <w:rFonts w:eastAsia="Times New Roman"/>
                <w:color w:val="000000"/>
              </w:rPr>
              <w:t>макс</w:t>
            </w:r>
            <w:proofErr w:type="gramEnd"/>
            <w:r w:rsidRPr="00114C45">
              <w:rPr>
                <w:rFonts w:eastAsia="Times New Roman"/>
                <w:color w:val="000000"/>
              </w:rPr>
              <w:t xml:space="preserve">. 8 секунди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Директен печат от USB памет</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Да</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Капацитет за зареждане с хартия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Мин. 300 листа от минимум 2 източника</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Поддържано тегло на хартията</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60-163 гр./кв.м</w:t>
            </w:r>
          </w:p>
        </w:tc>
      </w:tr>
      <w:tr w:rsidR="00BA0BEF" w:rsidRPr="00114C45" w:rsidTr="00DE692D">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Интерфейси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Ethernet 100Base-TX/10Base, USB2.0, IEEE 802.11b/g/n</w:t>
            </w:r>
          </w:p>
        </w:tc>
      </w:tr>
      <w:tr w:rsidR="00BA0BEF" w:rsidRPr="00114C45" w:rsidTr="00DE692D">
        <w:trPr>
          <w:trHeight w:val="518"/>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Автоматичен подавач за сканиране и копиране</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Капацитет мин. 50 оригинала, 80г/м2</w:t>
            </w:r>
          </w:p>
        </w:tc>
      </w:tr>
      <w:tr w:rsidR="00BA0BEF" w:rsidRPr="00114C45" w:rsidTr="00DE692D">
        <w:trPr>
          <w:trHeight w:val="70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 xml:space="preserve">Скорост на едностранно сканиране черно-бяло/цветно </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BA0BEF" w:rsidRPr="00114C45" w:rsidRDefault="00BA0BEF" w:rsidP="00FD659A">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20/15 страници в минута (ipm)</w:t>
            </w:r>
          </w:p>
        </w:tc>
      </w:tr>
      <w:tr w:rsidR="00BA0BEF" w:rsidRPr="00114C45" w:rsidTr="00DE692D">
        <w:trPr>
          <w:trHeight w:val="7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 xml:space="preserve">Скорост на двустранно сканиране черно-бяло/цветно </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FD659A">
            <w:pPr>
              <w:spacing w:line="276" w:lineRule="auto"/>
              <w:rPr>
                <w:rFonts w:eastAsia="Times New Roman"/>
                <w:color w:val="000000"/>
              </w:rPr>
            </w:pPr>
            <w:proofErr w:type="gramStart"/>
            <w:r w:rsidRPr="00114C45">
              <w:rPr>
                <w:rFonts w:eastAsia="Times New Roman"/>
                <w:color w:val="000000"/>
              </w:rPr>
              <w:t>мин</w:t>
            </w:r>
            <w:proofErr w:type="gramEnd"/>
            <w:r w:rsidRPr="00114C45">
              <w:rPr>
                <w:rFonts w:eastAsia="Times New Roman"/>
                <w:color w:val="000000"/>
              </w:rPr>
              <w:t>. 40/30 страници в минута (ipm)</w:t>
            </w:r>
          </w:p>
        </w:tc>
      </w:tr>
      <w:tr w:rsidR="00BA0BEF" w:rsidRPr="00114C45" w:rsidTr="00DE692D">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Функции на скенера</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Сканиране към е-мейл, ftp, Потребителска кутия, USB, мрежово TWAIN сканиране </w:t>
            </w:r>
          </w:p>
        </w:tc>
      </w:tr>
      <w:tr w:rsidR="00BA0BEF" w:rsidRPr="00114C45" w:rsidTr="00DE692D">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Файлови формати при сканиране</w:t>
            </w:r>
          </w:p>
        </w:tc>
        <w:tc>
          <w:tcPr>
            <w:tcW w:w="5386" w:type="dxa"/>
            <w:tcBorders>
              <w:top w:val="nil"/>
              <w:left w:val="nil"/>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JPEG, TIFF, PDF</w:t>
            </w:r>
          </w:p>
        </w:tc>
      </w:tr>
      <w:tr w:rsidR="00BA0BEF" w:rsidRPr="00114C45" w:rsidTr="00DE692D">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Консумативи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EF" w:rsidRPr="00114C45" w:rsidRDefault="00BA0BEF" w:rsidP="00114C45">
            <w:pPr>
              <w:spacing w:line="276" w:lineRule="auto"/>
              <w:rPr>
                <w:rFonts w:eastAsia="Times New Roman"/>
                <w:color w:val="000000"/>
              </w:rPr>
            </w:pPr>
            <w:r w:rsidRPr="00114C45">
              <w:rPr>
                <w:rFonts w:eastAsia="Times New Roman"/>
                <w:color w:val="000000"/>
              </w:rPr>
              <w:t xml:space="preserve">Включени консумативи за мин 10 000 копия /запълване по </w:t>
            </w:r>
            <w:r w:rsidRPr="00114C45">
              <w:rPr>
                <w:rFonts w:eastAsia="Times New Roman"/>
              </w:rPr>
              <w:t>(ISO/IEC 19798)/</w:t>
            </w:r>
          </w:p>
        </w:tc>
      </w:tr>
      <w:tr w:rsidR="00BA0BEF" w:rsidRPr="00114C45" w:rsidTr="00DE692D">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ind w:firstLine="5"/>
              <w:rPr>
                <w:rFonts w:eastAsia="Times New Roman"/>
                <w:color w:val="000000"/>
              </w:rPr>
            </w:pPr>
            <w:r w:rsidRPr="00114C45">
              <w:rPr>
                <w:rFonts w:eastAsia="Times New Roman"/>
                <w:color w:val="000000"/>
              </w:rPr>
              <w:t>Гаранция</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BA0BEF" w:rsidRPr="00114C45" w:rsidRDefault="00BA0BEF" w:rsidP="00114C45">
            <w:pPr>
              <w:spacing w:line="276" w:lineRule="auto"/>
              <w:rPr>
                <w:rFonts w:eastAsia="Times New Roman"/>
                <w:color w:val="000000"/>
              </w:rPr>
            </w:pPr>
            <w:r w:rsidRPr="00114C45">
              <w:rPr>
                <w:rFonts w:eastAsia="Times New Roman"/>
                <w:color w:val="000000"/>
              </w:rPr>
              <w:t>36 месеца</w:t>
            </w:r>
          </w:p>
        </w:tc>
      </w:tr>
    </w:tbl>
    <w:p w:rsidR="009A5A31" w:rsidRPr="00114C45" w:rsidRDefault="009A5A31" w:rsidP="00114C45">
      <w:pPr>
        <w:spacing w:line="276" w:lineRule="auto"/>
        <w:jc w:val="both"/>
        <w:rPr>
          <w:rFonts w:cs="Times New Roman"/>
          <w:b/>
          <w:lang w:val="bg-BG"/>
        </w:rPr>
      </w:pPr>
    </w:p>
    <w:p w:rsidR="009A5A31" w:rsidRPr="00114C45" w:rsidRDefault="009A5A31" w:rsidP="00114C45">
      <w:pPr>
        <w:spacing w:line="276" w:lineRule="auto"/>
        <w:jc w:val="both"/>
        <w:rPr>
          <w:rFonts w:cs="Times New Roman"/>
          <w:b/>
          <w:lang w:val="bg-BG"/>
        </w:rPr>
      </w:pPr>
    </w:p>
    <w:p w:rsidR="00BA0BEF" w:rsidRPr="00114C45" w:rsidRDefault="00BB74E9" w:rsidP="00114C45">
      <w:pPr>
        <w:spacing w:line="276" w:lineRule="auto"/>
        <w:ind w:right="-1" w:firstLine="720"/>
        <w:jc w:val="both"/>
        <w:rPr>
          <w:b/>
        </w:rPr>
      </w:pPr>
      <w:r w:rsidRPr="00114C45">
        <w:rPr>
          <w:rFonts w:cs="Times New Roman"/>
          <w:b/>
          <w:lang w:val="bg-BG"/>
        </w:rPr>
        <w:t xml:space="preserve">Забележка: </w:t>
      </w:r>
      <w:r w:rsidR="00BA0BEF" w:rsidRPr="00114C45">
        <w:t xml:space="preserve">Техническата спецификация е с конкретни специфични изисквания (характеристики на </w:t>
      </w:r>
      <w:r w:rsidR="00BA0BEF" w:rsidRPr="00114C45">
        <w:rPr>
          <w:rFonts w:eastAsia="Times New Roman"/>
        </w:rPr>
        <w:t>хардуер и софтуер</w:t>
      </w:r>
      <w:r w:rsidR="00BA0BEF" w:rsidRPr="00114C45">
        <w:t xml:space="preserve">), които следва да се разглеждат като </w:t>
      </w:r>
      <w:r w:rsidR="00BA0BEF" w:rsidRPr="00114C45">
        <w:rPr>
          <w:b/>
        </w:rPr>
        <w:t xml:space="preserve">минимално задължителни. </w:t>
      </w:r>
    </w:p>
    <w:p w:rsidR="00BA0BEF" w:rsidRPr="00114C45" w:rsidRDefault="00BA0BEF" w:rsidP="00114C45">
      <w:pPr>
        <w:pStyle w:val="Heading2"/>
        <w:spacing w:line="276" w:lineRule="auto"/>
        <w:rPr>
          <w:rFonts w:asciiTheme="minorHAnsi" w:hAnsiTheme="minorHAnsi" w:cs="Times New Roman"/>
          <w:color w:val="auto"/>
          <w:sz w:val="24"/>
          <w:szCs w:val="24"/>
        </w:rPr>
      </w:pPr>
      <w:r w:rsidRPr="00114C45">
        <w:rPr>
          <w:rFonts w:asciiTheme="minorHAnsi" w:hAnsiTheme="minorHAnsi" w:cs="Times New Roman"/>
          <w:color w:val="auto"/>
          <w:sz w:val="24"/>
          <w:szCs w:val="24"/>
        </w:rPr>
        <w:t>Общи изисквания</w:t>
      </w:r>
    </w:p>
    <w:p w:rsidR="00BA0BEF" w:rsidRPr="00114C45" w:rsidRDefault="00BA0BEF" w:rsidP="00114C45">
      <w:pPr>
        <w:pStyle w:val="ListParagraph"/>
        <w:numPr>
          <w:ilvl w:val="0"/>
          <w:numId w:val="7"/>
        </w:numPr>
        <w:spacing w:before="120" w:after="120" w:line="276" w:lineRule="auto"/>
        <w:contextualSpacing w:val="0"/>
        <w:jc w:val="both"/>
      </w:pPr>
      <w:r w:rsidRPr="00114C45">
        <w:t>Предлагания</w:t>
      </w:r>
      <w:r w:rsidR="00CB37D5" w:rsidRPr="00114C45">
        <w:rPr>
          <w:lang w:val="bg-BG"/>
        </w:rPr>
        <w:t>т</w:t>
      </w:r>
      <w:r w:rsidRPr="00114C45">
        <w:t xml:space="preserve"> </w:t>
      </w:r>
      <w:r w:rsidRPr="00114C45">
        <w:rPr>
          <w:rFonts w:eastAsia="Times New Roman"/>
        </w:rPr>
        <w:t>хардуер и софтуер</w:t>
      </w:r>
      <w:r w:rsidRPr="00114C45">
        <w:t xml:space="preserve"> да бъдат нови, неупотребявани, в актуалните продуктови листи на производителя към датата на Договора за доставка и да не са спрени от производство. Това трябва да бъде доказано, чрез представяне на връзка към публичен международен сайт на производителя. </w:t>
      </w:r>
    </w:p>
    <w:p w:rsidR="00BA0BEF" w:rsidRPr="00114C45" w:rsidRDefault="00BA0BEF" w:rsidP="00114C45">
      <w:pPr>
        <w:pStyle w:val="ListParagraph"/>
        <w:numPr>
          <w:ilvl w:val="0"/>
          <w:numId w:val="7"/>
        </w:numPr>
        <w:spacing w:before="120" w:after="120" w:line="276" w:lineRule="auto"/>
        <w:contextualSpacing w:val="0"/>
        <w:jc w:val="both"/>
      </w:pPr>
      <w:r w:rsidRPr="00114C45">
        <w:t>Възложителят не допуска възможност за представяне на варианти в офертите. Участникът трябва да посочи марка и модел на оборудването, производителя, технически характеристики и условията за гаранционно поддържане.</w:t>
      </w:r>
    </w:p>
    <w:p w:rsidR="00BA0BEF" w:rsidRPr="00114C45" w:rsidRDefault="00BA0BEF" w:rsidP="00114C45">
      <w:pPr>
        <w:pStyle w:val="ListParagraph"/>
        <w:numPr>
          <w:ilvl w:val="0"/>
          <w:numId w:val="7"/>
        </w:numPr>
        <w:spacing w:before="120" w:after="120" w:line="276" w:lineRule="auto"/>
        <w:contextualSpacing w:val="0"/>
        <w:jc w:val="both"/>
      </w:pPr>
      <w:r w:rsidRPr="00114C45">
        <w:rPr>
          <w:rFonts w:eastAsia="Times New Roman"/>
        </w:rPr>
        <w:t>Хардуер</w:t>
      </w:r>
      <w:r w:rsidR="002D260C" w:rsidRPr="00114C45">
        <w:rPr>
          <w:rFonts w:eastAsia="Times New Roman"/>
          <w:lang w:val="bg-BG"/>
        </w:rPr>
        <w:t>ът</w:t>
      </w:r>
      <w:r w:rsidRPr="00114C45">
        <w:rPr>
          <w:rFonts w:eastAsia="Times New Roman"/>
        </w:rPr>
        <w:t xml:space="preserve"> и софтуер</w:t>
      </w:r>
      <w:r w:rsidR="002D260C" w:rsidRPr="00114C45">
        <w:rPr>
          <w:rFonts w:eastAsia="Times New Roman"/>
          <w:lang w:val="bg-BG"/>
        </w:rPr>
        <w:t>ът</w:t>
      </w:r>
      <w:r w:rsidRPr="00114C45">
        <w:t xml:space="preserve"> следва да бъдат предадени в пълно работно състояние т.е. в случай, че за нормалната работа на доставеното оборудване е необходима дейност или аксесоар, който не е посочен като задължително изискване в техническата спецификация, той трябва да бъде включен в техническото предложение и калкулиран в ценовото предложение.</w:t>
      </w:r>
    </w:p>
    <w:p w:rsidR="00BA0BEF" w:rsidRPr="00114C45" w:rsidRDefault="00BA0BEF" w:rsidP="00114C45">
      <w:pPr>
        <w:pStyle w:val="ListParagraph"/>
        <w:numPr>
          <w:ilvl w:val="0"/>
          <w:numId w:val="7"/>
        </w:numPr>
        <w:spacing w:before="120" w:after="120" w:line="276" w:lineRule="auto"/>
        <w:contextualSpacing w:val="0"/>
        <w:jc w:val="both"/>
      </w:pPr>
      <w:r w:rsidRPr="00114C45">
        <w:t xml:space="preserve">Ако при дефектирали </w:t>
      </w:r>
      <w:r w:rsidRPr="00114C45">
        <w:rPr>
          <w:rFonts w:eastAsia="Times New Roman"/>
        </w:rPr>
        <w:t>хардуер и софтуер</w:t>
      </w:r>
      <w:r w:rsidRPr="00114C45">
        <w:t>, модули или устройства и невъзможност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изисквана функционалност</w:t>
      </w:r>
    </w:p>
    <w:p w:rsidR="00BA0BEF" w:rsidRPr="00114C45" w:rsidRDefault="00BA0BEF" w:rsidP="00114C45">
      <w:pPr>
        <w:pStyle w:val="ListParagraph"/>
        <w:numPr>
          <w:ilvl w:val="0"/>
          <w:numId w:val="7"/>
        </w:numPr>
        <w:spacing w:before="120" w:after="120" w:line="276" w:lineRule="auto"/>
        <w:contextualSpacing w:val="0"/>
        <w:jc w:val="both"/>
      </w:pPr>
      <w:r w:rsidRPr="00114C45">
        <w:rPr>
          <w:rFonts w:eastAsia="Times New Roman"/>
        </w:rPr>
        <w:t>Хардуер</w:t>
      </w:r>
      <w:r w:rsidR="00026B2A" w:rsidRPr="00114C45">
        <w:rPr>
          <w:rFonts w:eastAsia="Times New Roman"/>
          <w:lang w:val="bg-BG"/>
        </w:rPr>
        <w:t>ът</w:t>
      </w:r>
      <w:r w:rsidRPr="00114C45">
        <w:rPr>
          <w:rFonts w:eastAsia="Times New Roman"/>
        </w:rPr>
        <w:t xml:space="preserve"> </w:t>
      </w:r>
      <w:r w:rsidRPr="00114C45">
        <w:t>да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BA0BEF" w:rsidRPr="00114C45" w:rsidRDefault="00BA0BEF" w:rsidP="00114C45">
      <w:pPr>
        <w:pStyle w:val="ListParagraph"/>
        <w:numPr>
          <w:ilvl w:val="0"/>
          <w:numId w:val="7"/>
        </w:numPr>
        <w:spacing w:before="120" w:after="120" w:line="276" w:lineRule="auto"/>
        <w:contextualSpacing w:val="0"/>
        <w:jc w:val="both"/>
      </w:pPr>
      <w:r w:rsidRPr="00114C45">
        <w:t xml:space="preserve">Всички характеристики на предложените от участника </w:t>
      </w:r>
      <w:r w:rsidRPr="00114C45">
        <w:rPr>
          <w:rFonts w:eastAsia="Times New Roman"/>
        </w:rPr>
        <w:t>хардуер и софтуер</w:t>
      </w:r>
      <w:r w:rsidRPr="00114C45">
        <w:t>, следва да са видни от представеното техническо описание от производителите или брошури, които да са на български или английски език.</w:t>
      </w:r>
    </w:p>
    <w:p w:rsidR="00BA0BEF" w:rsidRPr="00114C45" w:rsidRDefault="00BA0BEF" w:rsidP="00114C45">
      <w:pPr>
        <w:pStyle w:val="Heading2"/>
        <w:spacing w:line="276" w:lineRule="auto"/>
        <w:rPr>
          <w:rFonts w:asciiTheme="minorHAnsi" w:hAnsiTheme="minorHAnsi" w:cs="Times New Roman"/>
          <w:color w:val="auto"/>
          <w:sz w:val="24"/>
          <w:szCs w:val="24"/>
        </w:rPr>
      </w:pPr>
      <w:r w:rsidRPr="00114C45">
        <w:rPr>
          <w:rFonts w:asciiTheme="minorHAnsi" w:hAnsiTheme="minorHAnsi" w:cs="Times New Roman"/>
          <w:color w:val="auto"/>
          <w:sz w:val="24"/>
          <w:szCs w:val="24"/>
        </w:rPr>
        <w:t>Гаранция и поддръжка</w:t>
      </w:r>
    </w:p>
    <w:p w:rsidR="00BA0BEF" w:rsidRPr="00114C45" w:rsidRDefault="00BA0BEF" w:rsidP="00114C45">
      <w:pPr>
        <w:spacing w:line="276" w:lineRule="auto"/>
        <w:jc w:val="both"/>
      </w:pPr>
      <w:proofErr w:type="gramStart"/>
      <w:r w:rsidRPr="00114C45">
        <w:t>Към посочените нива на гаранционно обслужване, участниците трябва да предоставят и пълните гаранционни условия от производителите на оборудването.</w:t>
      </w:r>
      <w:proofErr w:type="gramEnd"/>
      <w:r w:rsidRPr="00114C45">
        <w:t xml:space="preserve"> Местонахождението на оборудването ще се намира в сградата на Министерство на външните работи </w:t>
      </w:r>
      <w:proofErr w:type="gramStart"/>
      <w:r w:rsidRPr="00114C45">
        <w:t>–  улица</w:t>
      </w:r>
      <w:proofErr w:type="gramEnd"/>
      <w:r w:rsidRPr="00114C45">
        <w:t xml:space="preserve"> „Александър Жендов 2, 1113 ж.к. Яворов, София, където ще бъде обслужвано на място или взимано за сервизен център:</w:t>
      </w:r>
    </w:p>
    <w:p w:rsidR="00BA0BEF" w:rsidRPr="00114C45" w:rsidRDefault="00BA0BEF" w:rsidP="00114C45">
      <w:pPr>
        <w:pStyle w:val="ListParagraph"/>
        <w:numPr>
          <w:ilvl w:val="0"/>
          <w:numId w:val="7"/>
        </w:numPr>
        <w:spacing w:before="120" w:after="120" w:line="276" w:lineRule="auto"/>
        <w:contextualSpacing w:val="0"/>
        <w:jc w:val="both"/>
      </w:pPr>
      <w:r w:rsidRPr="00114C45">
        <w:t xml:space="preserve">За периода на гаранцията на различните хардуерни устройства и софтуера, 5х9 часа гаранция на мястото на доставка в сградата на Министерство на външните работи – улица „Александър Жендов 2, 1113 ж.к. Яворов, София, с </w:t>
      </w:r>
      <w:r w:rsidRPr="00114C45">
        <w:lastRenderedPageBreak/>
        <w:t>време на реакция до следващия работен ден (on-site) по заявка от Възложителя (по телефон, факс или e-mail);</w:t>
      </w:r>
    </w:p>
    <w:p w:rsidR="00BA0BEF" w:rsidRPr="00114C45" w:rsidRDefault="00BA0BEF" w:rsidP="00114C45">
      <w:pPr>
        <w:pStyle w:val="ListParagraph"/>
        <w:numPr>
          <w:ilvl w:val="0"/>
          <w:numId w:val="7"/>
        </w:numPr>
        <w:spacing w:before="120" w:after="120" w:line="276" w:lineRule="auto"/>
        <w:contextualSpacing w:val="0"/>
        <w:jc w:val="both"/>
      </w:pPr>
      <w:r w:rsidRPr="00114C45">
        <w:t>Всички разходи по време на гаранционното обслужване да са за сметка на Изпълнителя;</w:t>
      </w:r>
    </w:p>
    <w:p w:rsidR="00BA0BEF" w:rsidRPr="00114C45" w:rsidRDefault="00BA0BEF" w:rsidP="00114C45">
      <w:pPr>
        <w:pStyle w:val="ListParagraph"/>
        <w:numPr>
          <w:ilvl w:val="0"/>
          <w:numId w:val="7"/>
        </w:numPr>
        <w:spacing w:before="120" w:after="120" w:line="276" w:lineRule="auto"/>
        <w:contextualSpacing w:val="0"/>
        <w:jc w:val="both"/>
      </w:pPr>
      <w:r w:rsidRPr="00114C45">
        <w:t>Гаранционната хардуерна поддръжка, в която не влизат консумативите на устройствата – тонери и барабани, се извършва от Изпълнителя, включваща работа на място, до възстановяване работоспособността на хардуера и софтуера, описани в настоящия документ.</w:t>
      </w:r>
    </w:p>
    <w:p w:rsidR="00BA0BEF" w:rsidRPr="00114C45" w:rsidRDefault="00BA0BEF" w:rsidP="00114C45">
      <w:pPr>
        <w:pStyle w:val="ListParagraph"/>
        <w:numPr>
          <w:ilvl w:val="0"/>
          <w:numId w:val="7"/>
        </w:numPr>
        <w:spacing w:before="120" w:after="120" w:line="276" w:lineRule="auto"/>
        <w:contextualSpacing w:val="0"/>
        <w:jc w:val="both"/>
      </w:pPr>
      <w:r w:rsidRPr="00114C45">
        <w:t xml:space="preserve">Режим на поддръжка 5х9 се реализира от Изпълнителя в работни дни от 8:30 до 17:30, 5 дни в седмицата по 9 часа. </w:t>
      </w:r>
    </w:p>
    <w:p w:rsidR="00BA0BEF" w:rsidRPr="00114C45" w:rsidRDefault="00BA0BEF" w:rsidP="00114C45">
      <w:pPr>
        <w:pStyle w:val="ListParagraph"/>
        <w:numPr>
          <w:ilvl w:val="0"/>
          <w:numId w:val="7"/>
        </w:numPr>
        <w:spacing w:before="120" w:after="120" w:line="276" w:lineRule="auto"/>
        <w:contextualSpacing w:val="0"/>
        <w:jc w:val="both"/>
      </w:pPr>
      <w:r w:rsidRPr="00114C45">
        <w:t>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BA0BEF" w:rsidRPr="00114C45" w:rsidRDefault="00BA0BEF" w:rsidP="00114C45">
      <w:pPr>
        <w:pStyle w:val="ListParagraph"/>
        <w:numPr>
          <w:ilvl w:val="0"/>
          <w:numId w:val="7"/>
        </w:numPr>
        <w:spacing w:before="120" w:after="120" w:line="276" w:lineRule="auto"/>
        <w:contextualSpacing w:val="0"/>
        <w:jc w:val="both"/>
      </w:pPr>
      <w:r w:rsidRPr="00114C45">
        <w:t>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 система, телефон или факс.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BA0BEF" w:rsidRPr="00114C45" w:rsidRDefault="00BA0BEF" w:rsidP="00114C45">
      <w:pPr>
        <w:pStyle w:val="ListParagraph"/>
        <w:numPr>
          <w:ilvl w:val="0"/>
          <w:numId w:val="7"/>
        </w:numPr>
        <w:spacing w:before="120" w:after="120" w:line="276" w:lineRule="auto"/>
        <w:contextualSpacing w:val="0"/>
        <w:jc w:val="both"/>
      </w:pPr>
      <w:r w:rsidRPr="00114C45">
        <w:t>За всяка извършена дейност, Изпълнителят да изготвя и предоставя протокол, който съдържа описание на извършеното. Протоколът се подписва от представители на двете страни. В комплекта от документи за кандидатстване Изпълнителя следва да се представи примерен образец за такъв протокол;</w:t>
      </w:r>
    </w:p>
    <w:p w:rsidR="00BA0BEF" w:rsidRPr="00114C45" w:rsidRDefault="00BA0BEF" w:rsidP="00114C45">
      <w:pPr>
        <w:pStyle w:val="ListParagraph"/>
        <w:numPr>
          <w:ilvl w:val="0"/>
          <w:numId w:val="7"/>
        </w:numPr>
        <w:spacing w:before="120" w:after="120" w:line="276" w:lineRule="auto"/>
        <w:contextualSpacing w:val="0"/>
        <w:jc w:val="both"/>
        <w:rPr>
          <w:rFonts w:cs="Times New Roman"/>
        </w:rPr>
      </w:pPr>
      <w:r w:rsidRPr="00114C45">
        <w:rPr>
          <w:rFonts w:cs="Times New Roman"/>
        </w:rPr>
        <w:t>Изпълнителят се задължава да предостави обобщен отчет за извършените дейности по поддръжката в края на срока на договора;</w:t>
      </w:r>
    </w:p>
    <w:p w:rsidR="00BA0BEF" w:rsidRPr="00114C45" w:rsidRDefault="00BA0BEF" w:rsidP="00114C45">
      <w:pPr>
        <w:pStyle w:val="ListParagraph"/>
        <w:numPr>
          <w:ilvl w:val="0"/>
          <w:numId w:val="7"/>
        </w:numPr>
        <w:spacing w:before="120" w:after="120" w:line="276" w:lineRule="auto"/>
        <w:contextualSpacing w:val="0"/>
        <w:jc w:val="both"/>
        <w:rPr>
          <w:rFonts w:cs="Times New Roman"/>
        </w:rPr>
      </w:pPr>
      <w:r w:rsidRPr="00114C45">
        <w:rPr>
          <w:rFonts w:cs="Times New Roman"/>
        </w:rPr>
        <w:t>Изпълнителят да осъществява дейностите по доставката и гаранционна поддръжка за своя сметка, включително труд, всички резервни части неограничен брой за периода на поддръжката;</w:t>
      </w:r>
    </w:p>
    <w:p w:rsidR="00BA0BEF" w:rsidRDefault="00BA0BEF" w:rsidP="00114C45">
      <w:pPr>
        <w:spacing w:line="276" w:lineRule="auto"/>
        <w:ind w:firstLine="360"/>
        <w:jc w:val="both"/>
        <w:rPr>
          <w:rFonts w:cs="Times New Roman"/>
          <w:lang w:val="bg-BG"/>
        </w:rPr>
      </w:pPr>
      <w:r w:rsidRPr="00114C45">
        <w:rPr>
          <w:rFonts w:cs="Times New Roman"/>
        </w:rPr>
        <w:t>Изпълнителят трябва, да изготви Списък на специалистите, които ще участват в изпълнението на договора и да уведомява своевременно Възложителя за настъпили промени в Списъка, с цел осигуряване на достъп до необходимите обекти в съответствие с действащата нормативна уредба от страна на Възложителя. Възложителя си запазва правото да откаже достъп на дадено лице на Изпълнителя, при наличие на основания за това.</w:t>
      </w:r>
    </w:p>
    <w:p w:rsidR="00C1716D" w:rsidRPr="00114C45" w:rsidRDefault="00A96D20" w:rsidP="00114C45">
      <w:pPr>
        <w:pStyle w:val="Heading1"/>
        <w:spacing w:line="276" w:lineRule="auto"/>
        <w:rPr>
          <w:rFonts w:asciiTheme="minorHAnsi" w:hAnsiTheme="minorHAnsi" w:cs="Times New Roman"/>
          <w:color w:val="000000" w:themeColor="text1"/>
          <w:sz w:val="24"/>
          <w:szCs w:val="24"/>
        </w:rPr>
      </w:pPr>
      <w:bookmarkStart w:id="3" w:name="_Toc328805408"/>
      <w:r w:rsidRPr="00114C45">
        <w:rPr>
          <w:rFonts w:asciiTheme="minorHAnsi" w:hAnsiTheme="minorHAnsi" w:cs="Times New Roman"/>
          <w:color w:val="000000" w:themeColor="text1"/>
          <w:sz w:val="24"/>
          <w:szCs w:val="24"/>
        </w:rPr>
        <w:t>ІІ</w:t>
      </w:r>
      <w:r w:rsidR="00746FAD" w:rsidRPr="00114C45">
        <w:rPr>
          <w:rFonts w:asciiTheme="minorHAnsi" w:hAnsiTheme="minorHAnsi" w:cs="Times New Roman"/>
          <w:color w:val="000000" w:themeColor="text1"/>
          <w:sz w:val="24"/>
          <w:szCs w:val="24"/>
        </w:rPr>
        <w:t>I</w:t>
      </w:r>
      <w:r w:rsidRPr="00114C45">
        <w:rPr>
          <w:rFonts w:asciiTheme="minorHAnsi" w:hAnsiTheme="minorHAnsi" w:cs="Times New Roman"/>
          <w:color w:val="000000" w:themeColor="text1"/>
          <w:sz w:val="24"/>
          <w:szCs w:val="24"/>
        </w:rPr>
        <w:t>. ИЗИСКВАНИЯ КЪМ УЧАСТНИЦИТЕ</w:t>
      </w:r>
      <w:bookmarkEnd w:id="3"/>
    </w:p>
    <w:p w:rsidR="0044692C" w:rsidRPr="00114C45" w:rsidRDefault="0044692C" w:rsidP="00114C45">
      <w:pPr>
        <w:spacing w:line="276" w:lineRule="auto"/>
        <w:rPr>
          <w:lang w:val="bg-BG"/>
        </w:rPr>
      </w:pP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4" w:name="_Toc328805409"/>
      <w:r w:rsidRPr="00114C45">
        <w:rPr>
          <w:rFonts w:asciiTheme="minorHAnsi" w:hAnsiTheme="minorHAnsi" w:cs="Times New Roman"/>
          <w:color w:val="auto"/>
          <w:sz w:val="24"/>
          <w:szCs w:val="24"/>
          <w:lang w:val="bg-BG"/>
        </w:rPr>
        <w:lastRenderedPageBreak/>
        <w:t>Общи изисквания към участниците</w:t>
      </w:r>
      <w:bookmarkEnd w:id="4"/>
    </w:p>
    <w:p w:rsidR="00A96D20" w:rsidRPr="00114C45" w:rsidRDefault="00A96D20" w:rsidP="00114C45">
      <w:pPr>
        <w:pStyle w:val="ListParagraph"/>
        <w:numPr>
          <w:ilvl w:val="0"/>
          <w:numId w:val="1"/>
        </w:numPr>
        <w:autoSpaceDE w:val="0"/>
        <w:autoSpaceDN w:val="0"/>
        <w:adjustRightInd w:val="0"/>
        <w:spacing w:line="276" w:lineRule="auto"/>
        <w:ind w:left="0" w:firstLine="588"/>
        <w:jc w:val="both"/>
        <w:rPr>
          <w:rFonts w:cs="Times New Roman"/>
          <w:lang w:val="bg-BG"/>
        </w:rPr>
      </w:pPr>
      <w:r w:rsidRPr="00114C45">
        <w:rPr>
          <w:rFonts w:cs="Times New Roman"/>
          <w:lang w:val="bg-BG"/>
        </w:rPr>
        <w:t>В процедура</w:t>
      </w:r>
      <w:r w:rsidR="00921CFF" w:rsidRPr="00114C45">
        <w:rPr>
          <w:rFonts w:cs="Times New Roman"/>
          <w:lang w:val="bg-BG"/>
        </w:rPr>
        <w:t>та</w:t>
      </w:r>
      <w:r w:rsidRPr="00114C45">
        <w:rPr>
          <w:rFonts w:cs="Times New Roman"/>
          <w:lang w:val="bg-BG"/>
        </w:rPr>
        <w:t xml:space="preserve"> може да участва всяко българско или чуждестранно физическо или юридическо лице, или обединения на такива лица, както и всяко образование, което има право да изпълнява услугите, предмет на поръчката, съгласно законодателството на държа</w:t>
      </w:r>
      <w:r w:rsidR="0054542F" w:rsidRPr="00114C45">
        <w:rPr>
          <w:rFonts w:cs="Times New Roman"/>
          <w:lang w:val="bg-BG"/>
        </w:rPr>
        <w:t>вата, в която е у</w:t>
      </w:r>
      <w:r w:rsidRPr="00114C45">
        <w:rPr>
          <w:rFonts w:cs="Times New Roman"/>
          <w:lang w:val="bg-BG"/>
        </w:rPr>
        <w:t xml:space="preserve">становено. Участниците в процедурата трябва да отговарят на изискванията, регламентирани от Закона за обществените поръчки, обявените изисквания от Възложителя в настоящата документация и обявлението за обществената поръчка. </w:t>
      </w:r>
    </w:p>
    <w:p w:rsidR="00A96D20" w:rsidRPr="00114C45" w:rsidRDefault="00A96D20" w:rsidP="00114C45">
      <w:pPr>
        <w:pStyle w:val="ListParagraph"/>
        <w:numPr>
          <w:ilvl w:val="0"/>
          <w:numId w:val="1"/>
        </w:numPr>
        <w:autoSpaceDE w:val="0"/>
        <w:autoSpaceDN w:val="0"/>
        <w:adjustRightInd w:val="0"/>
        <w:spacing w:line="276" w:lineRule="auto"/>
        <w:ind w:left="0" w:firstLine="588"/>
        <w:jc w:val="both"/>
        <w:rPr>
          <w:rFonts w:cs="Times New Roman"/>
          <w:lang w:val="bg-BG"/>
        </w:rPr>
      </w:pPr>
      <w:r w:rsidRPr="00114C45">
        <w:rPr>
          <w:rFonts w:cs="Times New Roman"/>
          <w:lang w:val="bg-BG"/>
        </w:rPr>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обществената поръчка.</w:t>
      </w: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5" w:name="_Toc328805410"/>
      <w:r w:rsidRPr="00114C45">
        <w:rPr>
          <w:rFonts w:asciiTheme="minorHAnsi" w:hAnsiTheme="minorHAnsi" w:cs="Times New Roman"/>
          <w:color w:val="auto"/>
          <w:sz w:val="24"/>
          <w:szCs w:val="24"/>
          <w:lang w:val="bg-BG"/>
        </w:rPr>
        <w:t>Участник - обединение</w:t>
      </w:r>
      <w:bookmarkEnd w:id="5"/>
    </w:p>
    <w:p w:rsidR="00746FAD" w:rsidRPr="00114C45" w:rsidRDefault="00A96D20" w:rsidP="00114C45">
      <w:pPr>
        <w:pStyle w:val="ListParagraph"/>
        <w:numPr>
          <w:ilvl w:val="0"/>
          <w:numId w:val="1"/>
        </w:numPr>
        <w:spacing w:line="276" w:lineRule="auto"/>
        <w:ind w:left="0" w:firstLine="588"/>
        <w:jc w:val="both"/>
        <w:rPr>
          <w:rFonts w:cs="Times New Roman"/>
          <w:lang w:val="bg-BG"/>
        </w:rPr>
      </w:pPr>
      <w:r w:rsidRPr="00114C45">
        <w:rPr>
          <w:rFonts w:cs="Times New Roman"/>
          <w:lang w:val="bg-BG"/>
        </w:rPr>
        <w:t xml:space="preserve">В случай, че участникът е обединение, което не е юридическо лице, </w:t>
      </w:r>
      <w:r w:rsidR="00442610" w:rsidRPr="00114C45">
        <w:rPr>
          <w:rFonts w:cs="Times New Roman"/>
          <w:lang w:val="bg-BG"/>
        </w:rPr>
        <w:t>се представя копие на документ, от който да е видно правното основание за създаване на обединението, както и следната информация във връзка с настоящата поръчка:</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участник (партньор) в обединението, който е определен да представлява обединението за целите на настоящата поръчка;</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правата и задълженията на участниц</w:t>
      </w:r>
      <w:r w:rsidR="0054542F" w:rsidRPr="00114C45">
        <w:rPr>
          <w:rFonts w:cs="Times New Roman"/>
          <w:lang w:val="bg-BG"/>
        </w:rPr>
        <w:t>и</w:t>
      </w:r>
      <w:r w:rsidRPr="00114C45">
        <w:rPr>
          <w:rFonts w:cs="Times New Roman"/>
          <w:lang w:val="bg-BG"/>
        </w:rPr>
        <w:t>те в обединението;</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разпределението на отговорностите в обединението;</w:t>
      </w:r>
    </w:p>
    <w:p w:rsidR="009A2EA1" w:rsidRPr="00114C45" w:rsidRDefault="00442610" w:rsidP="00114C45">
      <w:pPr>
        <w:pStyle w:val="ListParagraph"/>
        <w:numPr>
          <w:ilvl w:val="1"/>
          <w:numId w:val="1"/>
        </w:numPr>
        <w:spacing w:line="276" w:lineRule="auto"/>
        <w:jc w:val="both"/>
        <w:rPr>
          <w:rFonts w:cs="Times New Roman"/>
          <w:lang w:val="bg-BG"/>
        </w:rPr>
      </w:pPr>
      <w:r w:rsidRPr="00114C45">
        <w:rPr>
          <w:rFonts w:cs="Times New Roman"/>
          <w:lang w:val="bg-BG"/>
        </w:rPr>
        <w:t>дейностите, които ще изпълнява всеки член на обединението;</w:t>
      </w:r>
    </w:p>
    <w:p w:rsidR="0044692C" w:rsidRPr="00EE441E" w:rsidRDefault="00442610" w:rsidP="00EE441E">
      <w:pPr>
        <w:pStyle w:val="ListParagraph"/>
        <w:numPr>
          <w:ilvl w:val="1"/>
          <w:numId w:val="1"/>
        </w:numPr>
        <w:spacing w:line="276" w:lineRule="auto"/>
        <w:jc w:val="both"/>
        <w:rPr>
          <w:rFonts w:cs="Times New Roman"/>
          <w:lang w:val="bg-BG"/>
        </w:rPr>
      </w:pPr>
      <w:r w:rsidRPr="00114C45">
        <w:rPr>
          <w:rFonts w:cs="Times New Roman"/>
          <w:lang w:val="bg-BG"/>
        </w:rPr>
        <w:t>уговаряне на солидарна отговорност на участниците в обединението, когато такава не е предвидена съгласно приложимото законодателство</w:t>
      </w:r>
      <w:r w:rsidR="00A96D20" w:rsidRPr="00114C45">
        <w:rPr>
          <w:rFonts w:cs="Times New Roman"/>
          <w:bCs/>
          <w:lang w:val="bg-BG"/>
        </w:rPr>
        <w:t>.</w:t>
      </w:r>
      <w:r w:rsidR="00A96D20" w:rsidRPr="00114C45">
        <w:rPr>
          <w:rFonts w:cs="Times New Roman"/>
          <w:lang w:val="bg-BG"/>
        </w:rPr>
        <w:t xml:space="preserve"> </w:t>
      </w: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6" w:name="_Toc328805411"/>
      <w:r w:rsidRPr="00114C45">
        <w:rPr>
          <w:rFonts w:asciiTheme="minorHAnsi" w:hAnsiTheme="minorHAnsi" w:cs="Times New Roman"/>
          <w:color w:val="auto"/>
          <w:sz w:val="24"/>
          <w:szCs w:val="24"/>
          <w:lang w:val="bg-BG"/>
        </w:rPr>
        <w:t>Подизпълнители</w:t>
      </w:r>
      <w:bookmarkEnd w:id="6"/>
    </w:p>
    <w:p w:rsidR="00A96D20" w:rsidRPr="00114C45" w:rsidRDefault="00A96D20"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 xml:space="preserve">Всеки участник в процедурата за възлагане на обществена поръчка е длъжен да заяви дали при изпълнението на поръчката ще използва подизпълнители, </w:t>
      </w:r>
      <w:r w:rsidR="00982EDF" w:rsidRPr="00114C45">
        <w:rPr>
          <w:rFonts w:cs="Times New Roman"/>
          <w:lang w:val="bg-BG"/>
        </w:rPr>
        <w:t xml:space="preserve">вида </w:t>
      </w:r>
      <w:r w:rsidR="00746FAD" w:rsidRPr="00114C45">
        <w:rPr>
          <w:rFonts w:cs="Times New Roman"/>
          <w:lang w:val="bg-BG"/>
        </w:rPr>
        <w:t xml:space="preserve">и </w:t>
      </w:r>
      <w:r w:rsidRPr="00114C45">
        <w:rPr>
          <w:rFonts w:cs="Times New Roman"/>
          <w:lang w:val="bg-BG"/>
        </w:rPr>
        <w:t>дела на тяхното участие.</w:t>
      </w:r>
    </w:p>
    <w:p w:rsidR="004F751A" w:rsidRPr="00114C45" w:rsidRDefault="00982EDF"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В случай, че участникът в процедурата ще използва един или повече подизпълнители, той трябва да</w:t>
      </w:r>
      <w:r w:rsidR="00990697" w:rsidRPr="00114C45">
        <w:rPr>
          <w:rFonts w:cs="Times New Roman"/>
          <w:lang w:val="bg-BG"/>
        </w:rPr>
        <w:t xml:space="preserve"> представи</w:t>
      </w:r>
      <w:r w:rsidRPr="00114C45">
        <w:rPr>
          <w:rFonts w:cs="Times New Roman"/>
          <w:lang w:val="bg-BG"/>
        </w:rPr>
        <w:t xml:space="preserve">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който ще изпълняват и за тях да не са налице основания за отстраняване от процедурата. </w:t>
      </w:r>
    </w:p>
    <w:p w:rsidR="003121B8" w:rsidRPr="00114C45" w:rsidRDefault="00982EDF" w:rsidP="00114C45">
      <w:pPr>
        <w:pStyle w:val="ListParagraph"/>
        <w:numPr>
          <w:ilvl w:val="0"/>
          <w:numId w:val="1"/>
        </w:numPr>
        <w:autoSpaceDE w:val="0"/>
        <w:autoSpaceDN w:val="0"/>
        <w:adjustRightInd w:val="0"/>
        <w:spacing w:line="276" w:lineRule="auto"/>
        <w:ind w:left="0" w:firstLine="851"/>
        <w:jc w:val="both"/>
        <w:rPr>
          <w:rFonts w:cs="Times New Roman"/>
          <w:lang w:val="bg-BG"/>
        </w:rPr>
      </w:pPr>
      <w:r w:rsidRPr="00114C45">
        <w:rPr>
          <w:rFonts w:cs="Times New Roman"/>
          <w:lang w:val="bg-BG"/>
        </w:rPr>
        <w:t xml:space="preserve">Възложителят има право да изисква замяна на подизпълнител, който не отговаря на тези условия. </w:t>
      </w:r>
    </w:p>
    <w:p w:rsidR="00982EDF" w:rsidRPr="00114C45" w:rsidRDefault="00982EDF"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9A2EA1" w:rsidRPr="00114C45" w:rsidRDefault="00982EDF" w:rsidP="00114C45">
      <w:pPr>
        <w:pStyle w:val="ListParagraph"/>
        <w:widowControl w:val="0"/>
        <w:numPr>
          <w:ilvl w:val="1"/>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за новия подизпълнител не са налице основанията за отстраняване в процедурата; </w:t>
      </w:r>
    </w:p>
    <w:p w:rsidR="009A2EA1" w:rsidRPr="00114C45" w:rsidRDefault="00982EDF" w:rsidP="00114C45">
      <w:pPr>
        <w:pStyle w:val="ListParagraph"/>
        <w:widowControl w:val="0"/>
        <w:numPr>
          <w:ilvl w:val="1"/>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дейностите, които ще изпълнява, коригирани съобразно изпълнените до момента дейности. </w:t>
      </w:r>
    </w:p>
    <w:p w:rsidR="009A2EA1" w:rsidRPr="00114C45" w:rsidRDefault="00982EDF"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При замяна или включване на подизпълнител изпълнителят представя </w:t>
      </w:r>
      <w:r w:rsidRPr="00114C45">
        <w:rPr>
          <w:rFonts w:cs="Times New Roman"/>
          <w:lang w:val="bg-BG"/>
        </w:rPr>
        <w:lastRenderedPageBreak/>
        <w:t xml:space="preserve">на възложителя всички документи, които доказват изпълнението на условията по-горе. </w:t>
      </w:r>
    </w:p>
    <w:p w:rsidR="00982EDF" w:rsidRPr="00114C45" w:rsidRDefault="003121B8"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Правилата, приложими з</w:t>
      </w:r>
      <w:r w:rsidR="0054542F" w:rsidRPr="00114C45">
        <w:rPr>
          <w:rFonts w:cs="Times New Roman"/>
          <w:lang w:val="bg-BG"/>
        </w:rPr>
        <w:t>а директните плащания към подиз</w:t>
      </w:r>
      <w:r w:rsidRPr="00114C45">
        <w:rPr>
          <w:rFonts w:cs="Times New Roman"/>
          <w:lang w:val="bg-BG"/>
        </w:rPr>
        <w:t>п</w:t>
      </w:r>
      <w:r w:rsidR="0054542F" w:rsidRPr="00114C45">
        <w:rPr>
          <w:rFonts w:cs="Times New Roman"/>
          <w:lang w:val="bg-BG"/>
        </w:rPr>
        <w:t>ъ</w:t>
      </w:r>
      <w:r w:rsidRPr="00114C45">
        <w:rPr>
          <w:rFonts w:cs="Times New Roman"/>
          <w:lang w:val="bg-BG"/>
        </w:rPr>
        <w:t>лнителите са посочени в раздел “Договор за подизпълнение” от настоящата документация.</w:t>
      </w:r>
    </w:p>
    <w:p w:rsidR="00A85114" w:rsidRPr="00114C45" w:rsidRDefault="00A85114" w:rsidP="00114C45">
      <w:pPr>
        <w:pStyle w:val="Heading2"/>
        <w:spacing w:line="276" w:lineRule="auto"/>
        <w:rPr>
          <w:rFonts w:asciiTheme="minorHAnsi" w:hAnsiTheme="minorHAnsi" w:cs="Times New Roman"/>
          <w:color w:val="auto"/>
          <w:sz w:val="24"/>
          <w:szCs w:val="24"/>
          <w:lang w:val="bg-BG"/>
        </w:rPr>
      </w:pPr>
      <w:bookmarkStart w:id="7" w:name="_Toc328805412"/>
      <w:r w:rsidRPr="00114C45">
        <w:rPr>
          <w:rFonts w:asciiTheme="minorHAnsi" w:hAnsiTheme="minorHAnsi" w:cs="Times New Roman"/>
          <w:color w:val="auto"/>
          <w:sz w:val="24"/>
          <w:szCs w:val="24"/>
          <w:lang w:val="bg-BG"/>
        </w:rPr>
        <w:t>Използване на капацитета на трети лица</w:t>
      </w:r>
      <w:bookmarkEnd w:id="7"/>
      <w:r w:rsidRPr="00114C45">
        <w:rPr>
          <w:rFonts w:asciiTheme="minorHAnsi" w:hAnsiTheme="minorHAnsi" w:cs="Times New Roman"/>
          <w:color w:val="auto"/>
          <w:sz w:val="24"/>
          <w:szCs w:val="24"/>
          <w:lang w:val="bg-BG"/>
        </w:rPr>
        <w:t xml:space="preserve">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A85114" w:rsidRPr="00114C45" w:rsidRDefault="004C6492"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В случай, че</w:t>
      </w:r>
      <w:r w:rsidR="00A85114" w:rsidRPr="00114C45">
        <w:rPr>
          <w:rFonts w:cs="Times New Roman"/>
          <w:lang w:val="bg-BG"/>
        </w:rPr>
        <w:t xml:space="preserve"> участникът се позовава на капацитета на трети лица, той трябва да може да докаже, че ще разполага с техните ресурси, като представи документи за поетите от третите лица задължения.</w:t>
      </w:r>
      <w:r w:rsidR="00A85114" w:rsidRPr="00114C45">
        <w:rPr>
          <w:rFonts w:cs="Times New Roman"/>
        </w:rPr>
        <w:t xml:space="preserve">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A85114" w:rsidRPr="00114C45" w:rsidRDefault="00A85114" w:rsidP="00114C45">
      <w:pPr>
        <w:pStyle w:val="ListParagraph"/>
        <w:widowControl w:val="0"/>
        <w:numPr>
          <w:ilvl w:val="0"/>
          <w:numId w:val="1"/>
        </w:numPr>
        <w:autoSpaceDE w:val="0"/>
        <w:autoSpaceDN w:val="0"/>
        <w:adjustRightInd w:val="0"/>
        <w:spacing w:after="240" w:line="276" w:lineRule="auto"/>
        <w:ind w:left="0" w:firstLine="851"/>
        <w:jc w:val="both"/>
        <w:rPr>
          <w:rFonts w:cs="Times New Roman"/>
          <w:lang w:val="bg-BG"/>
        </w:rPr>
      </w:pPr>
      <w:r w:rsidRPr="00114C45">
        <w:rPr>
          <w:rFonts w:cs="Times New Roman"/>
          <w:lang w:val="bg-BG"/>
        </w:rPr>
        <w:t>Възложителят изисква от участника да замени посоченото от него трето лице, ако то не отговаря на някое от условията, посочени по-горе.</w:t>
      </w:r>
    </w:p>
    <w:p w:rsidR="00B043F4" w:rsidRPr="00114C45" w:rsidRDefault="00B043F4" w:rsidP="00114C45">
      <w:pPr>
        <w:pStyle w:val="ListParagraph"/>
        <w:widowControl w:val="0"/>
        <w:autoSpaceDE w:val="0"/>
        <w:autoSpaceDN w:val="0"/>
        <w:adjustRightInd w:val="0"/>
        <w:spacing w:after="240" w:line="276" w:lineRule="auto"/>
        <w:ind w:left="851"/>
        <w:jc w:val="both"/>
        <w:rPr>
          <w:rFonts w:cs="Times New Roman"/>
          <w:lang w:val="bg-BG"/>
        </w:rPr>
      </w:pPr>
    </w:p>
    <w:p w:rsidR="00982EDF" w:rsidRPr="00114C45" w:rsidRDefault="00A85114" w:rsidP="00114C45">
      <w:pPr>
        <w:pStyle w:val="Heading2"/>
        <w:spacing w:line="276" w:lineRule="auto"/>
        <w:rPr>
          <w:rFonts w:asciiTheme="minorHAnsi" w:hAnsiTheme="minorHAnsi" w:cs="Times New Roman"/>
          <w:color w:val="auto"/>
          <w:sz w:val="24"/>
          <w:szCs w:val="24"/>
          <w:lang w:val="bg-BG"/>
        </w:rPr>
      </w:pPr>
      <w:bookmarkStart w:id="8" w:name="_Toc328805413"/>
      <w:r w:rsidRPr="00114C45">
        <w:rPr>
          <w:rFonts w:asciiTheme="minorHAnsi" w:hAnsiTheme="minorHAnsi" w:cs="Times New Roman"/>
          <w:color w:val="auto"/>
          <w:sz w:val="24"/>
          <w:szCs w:val="24"/>
          <w:lang w:val="bg-BG"/>
        </w:rPr>
        <w:t>ЛИЧНО СЪСТОЯНИЕ НА УЧАСТНИЦИТЕ</w:t>
      </w:r>
      <w:bookmarkEnd w:id="8"/>
    </w:p>
    <w:p w:rsidR="0044692C" w:rsidRPr="00114C45" w:rsidRDefault="0044692C" w:rsidP="00114C45">
      <w:pPr>
        <w:spacing w:line="276" w:lineRule="auto"/>
        <w:rPr>
          <w:lang w:val="bg-BG"/>
        </w:rPr>
      </w:pPr>
    </w:p>
    <w:p w:rsidR="00245F98" w:rsidRPr="00114C45" w:rsidRDefault="00982EDF" w:rsidP="00114C45">
      <w:pPr>
        <w:pStyle w:val="ListParagraph"/>
        <w:numPr>
          <w:ilvl w:val="0"/>
          <w:numId w:val="1"/>
        </w:numPr>
        <w:spacing w:line="276" w:lineRule="auto"/>
        <w:jc w:val="both"/>
        <w:rPr>
          <w:rFonts w:cs="Times New Roman"/>
          <w:lang w:val="bg-BG"/>
        </w:rPr>
      </w:pPr>
      <w:r w:rsidRPr="00114C45">
        <w:rPr>
          <w:rFonts w:cs="Times New Roman"/>
          <w:lang w:val="bg-BG"/>
        </w:rPr>
        <w:t xml:space="preserve">Възложителят отстранява от участие в процедурата участник, </w:t>
      </w:r>
      <w:r w:rsidR="00245F98" w:rsidRPr="00114C45">
        <w:rPr>
          <w:rFonts w:cs="Times New Roman"/>
          <w:lang w:val="bg-BG"/>
        </w:rPr>
        <w:t>за когото са налице об</w:t>
      </w:r>
      <w:r w:rsidR="005801EB" w:rsidRPr="00114C45">
        <w:rPr>
          <w:rFonts w:cs="Times New Roman"/>
          <w:lang w:val="bg-BG"/>
        </w:rPr>
        <w:t>стоятелствата по чл. 54, ал. 1</w:t>
      </w:r>
      <w:r w:rsidR="00893766" w:rsidRPr="00114C45">
        <w:rPr>
          <w:rFonts w:cs="Times New Roman"/>
        </w:rPr>
        <w:t xml:space="preserve"> </w:t>
      </w:r>
      <w:r w:rsidR="00893766" w:rsidRPr="00114C45">
        <w:rPr>
          <w:rFonts w:cs="Times New Roman"/>
          <w:lang w:val="bg-BG"/>
        </w:rPr>
        <w:t>от ЗОП</w:t>
      </w:r>
      <w:r w:rsidR="00245F98" w:rsidRPr="00114C45">
        <w:rPr>
          <w:rFonts w:cs="Times New Roman"/>
          <w:lang w:val="bg-BG"/>
        </w:rPr>
        <w:t>. Участникът се отстранява и в случаите, когато е обединение и за член на обединението е налице някое от основанията за отстраняване.</w:t>
      </w:r>
    </w:p>
    <w:p w:rsidR="00EB4D41" w:rsidRPr="00114C45" w:rsidRDefault="00EB4D41" w:rsidP="00114C45">
      <w:pPr>
        <w:pStyle w:val="ListParagraph"/>
        <w:numPr>
          <w:ilvl w:val="0"/>
          <w:numId w:val="1"/>
        </w:numPr>
        <w:spacing w:line="276" w:lineRule="auto"/>
        <w:jc w:val="both"/>
        <w:rPr>
          <w:rFonts w:cs="Times New Roman"/>
          <w:lang w:val="bg-BG"/>
        </w:rPr>
      </w:pPr>
      <w:r w:rsidRPr="00114C45">
        <w:rPr>
          <w:rFonts w:cs="Times New Roman"/>
          <w:lang w:val="bg-BG"/>
        </w:rPr>
        <w:t xml:space="preserve">Обстоятелствата, които съставляват основания за отстраняване, не трябва да са налице спрямо под-изпълнителите и спрямо всяко трето лице, на чийто капацитет се позовава участника. В случай, че за някое от тези лица е налице основание за отстраняване, възложителят изисква участникът да замени посоченото от него трето лице или подизпълнител. </w:t>
      </w:r>
    </w:p>
    <w:p w:rsidR="00EE6466" w:rsidRPr="00114C45" w:rsidRDefault="00EE6466" w:rsidP="00114C45">
      <w:pPr>
        <w:pStyle w:val="ListParagraph"/>
        <w:spacing w:line="276" w:lineRule="auto"/>
        <w:ind w:left="360"/>
        <w:jc w:val="both"/>
        <w:rPr>
          <w:rFonts w:cs="Times New Roman"/>
          <w:lang w:val="bg-BG"/>
        </w:rPr>
      </w:pPr>
    </w:p>
    <w:tbl>
      <w:tblPr>
        <w:tblStyle w:val="TableGrid"/>
        <w:tblW w:w="0" w:type="auto"/>
        <w:tblInd w:w="21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tblPr>
      <w:tblGrid>
        <w:gridCol w:w="460"/>
        <w:gridCol w:w="7230"/>
        <w:gridCol w:w="1559"/>
      </w:tblGrid>
      <w:tr w:rsidR="00245F98" w:rsidRPr="00114C45" w:rsidTr="00CB3FF4">
        <w:tc>
          <w:tcPr>
            <w:tcW w:w="7690" w:type="dxa"/>
            <w:gridSpan w:val="2"/>
            <w:shd w:val="clear" w:color="auto" w:fill="DBE5F1" w:themeFill="accent1" w:themeFillTint="33"/>
            <w:vAlign w:val="center"/>
          </w:tcPr>
          <w:p w:rsidR="007C24A9" w:rsidRPr="00114C45" w:rsidRDefault="00245F98" w:rsidP="00114C45">
            <w:pPr>
              <w:spacing w:line="276" w:lineRule="auto"/>
              <w:jc w:val="center"/>
              <w:rPr>
                <w:rFonts w:cs="Times New Roman"/>
                <w:b/>
                <w:color w:val="1F497D" w:themeColor="text2"/>
                <w:lang w:val="bg-BG"/>
              </w:rPr>
            </w:pPr>
            <w:r w:rsidRPr="00114C45">
              <w:rPr>
                <w:rFonts w:cs="Times New Roman"/>
                <w:b/>
                <w:color w:val="1F497D" w:themeColor="text2"/>
                <w:lang w:val="bg-BG"/>
              </w:rPr>
              <w:t>Обстоятелства, при които участникът се отстранява от участие в процедурата</w:t>
            </w:r>
          </w:p>
          <w:p w:rsidR="00B043F4" w:rsidRPr="00114C45" w:rsidRDefault="00B043F4" w:rsidP="00114C45">
            <w:pPr>
              <w:spacing w:line="276" w:lineRule="auto"/>
              <w:jc w:val="center"/>
              <w:rPr>
                <w:rFonts w:cs="Times New Roman"/>
                <w:b/>
                <w:color w:val="1F497D" w:themeColor="text2"/>
                <w:lang w:val="bg-BG"/>
              </w:rPr>
            </w:pPr>
          </w:p>
        </w:tc>
        <w:tc>
          <w:tcPr>
            <w:tcW w:w="1559" w:type="dxa"/>
            <w:shd w:val="clear" w:color="auto" w:fill="DBE5F1" w:themeFill="accent1" w:themeFillTint="33"/>
            <w:vAlign w:val="center"/>
          </w:tcPr>
          <w:p w:rsidR="00245F98" w:rsidRPr="00114C45" w:rsidRDefault="00245F98" w:rsidP="00114C45">
            <w:pPr>
              <w:spacing w:line="276" w:lineRule="auto"/>
              <w:jc w:val="center"/>
              <w:rPr>
                <w:rFonts w:cs="Times New Roman"/>
                <w:b/>
                <w:color w:val="1F497D" w:themeColor="text2"/>
                <w:lang w:val="bg-BG"/>
              </w:rPr>
            </w:pPr>
            <w:r w:rsidRPr="00114C45">
              <w:rPr>
                <w:rFonts w:cs="Times New Roman"/>
                <w:b/>
                <w:color w:val="1F497D" w:themeColor="text2"/>
                <w:lang w:val="bg-BG"/>
              </w:rPr>
              <w:t>Правно основание</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 xml:space="preserve">Лицето е осъдено с влязла в сила присъда, освен ако е реабилитиран, за престъпление по </w:t>
            </w:r>
            <w:hyperlink r:id="rId8" w:anchor="p27695336" w:history="1">
              <w:r w:rsidRPr="00114C45">
                <w:rPr>
                  <w:rFonts w:cs="Times New Roman"/>
                  <w:lang w:val="bg-BG"/>
                </w:rPr>
                <w:t>чл. 108а</w:t>
              </w:r>
            </w:hyperlink>
            <w:r w:rsidRPr="00114C45">
              <w:rPr>
                <w:rFonts w:cs="Times New Roman"/>
                <w:lang w:val="bg-BG"/>
              </w:rPr>
              <w:t xml:space="preserve">, </w:t>
            </w:r>
            <w:hyperlink r:id="rId9" w:anchor="p27695350" w:history="1">
              <w:r w:rsidRPr="00114C45">
                <w:rPr>
                  <w:rFonts w:cs="Times New Roman"/>
                  <w:lang w:val="bg-BG"/>
                </w:rPr>
                <w:t>чл. 159а</w:t>
              </w:r>
            </w:hyperlink>
            <w:r w:rsidRPr="00114C45">
              <w:rPr>
                <w:rFonts w:cs="Times New Roman"/>
                <w:lang w:val="bg-BG"/>
              </w:rPr>
              <w:t xml:space="preserve"> – </w:t>
            </w:r>
            <w:hyperlink r:id="rId10" w:anchor="p27695353" w:history="1">
              <w:r w:rsidRPr="00114C45">
                <w:rPr>
                  <w:rFonts w:cs="Times New Roman"/>
                  <w:lang w:val="bg-BG"/>
                </w:rPr>
                <w:t>159г</w:t>
              </w:r>
            </w:hyperlink>
            <w:r w:rsidRPr="00114C45">
              <w:rPr>
                <w:rFonts w:cs="Times New Roman"/>
                <w:lang w:val="bg-BG"/>
              </w:rPr>
              <w:t xml:space="preserve">, </w:t>
            </w:r>
            <w:hyperlink r:id="rId11" w:anchor="p27695373" w:history="1">
              <w:r w:rsidRPr="00114C45">
                <w:rPr>
                  <w:rFonts w:cs="Times New Roman"/>
                  <w:lang w:val="bg-BG"/>
                </w:rPr>
                <w:t>чл. 172</w:t>
              </w:r>
            </w:hyperlink>
            <w:r w:rsidRPr="00114C45">
              <w:rPr>
                <w:rFonts w:cs="Times New Roman"/>
                <w:lang w:val="bg-BG"/>
              </w:rPr>
              <w:t xml:space="preserve">, </w:t>
            </w:r>
            <w:hyperlink r:id="rId12" w:anchor="p27695396" w:history="1">
              <w:r w:rsidRPr="00114C45">
                <w:rPr>
                  <w:rFonts w:cs="Times New Roman"/>
                  <w:lang w:val="bg-BG"/>
                </w:rPr>
                <w:t>чл. 192а</w:t>
              </w:r>
            </w:hyperlink>
            <w:r w:rsidRPr="00114C45">
              <w:rPr>
                <w:rFonts w:cs="Times New Roman"/>
                <w:lang w:val="bg-BG"/>
              </w:rPr>
              <w:t xml:space="preserve">, </w:t>
            </w:r>
            <w:hyperlink r:id="rId13" w:anchor="p27695400" w:history="1">
              <w:r w:rsidRPr="00114C45">
                <w:rPr>
                  <w:rFonts w:cs="Times New Roman"/>
                  <w:lang w:val="bg-BG"/>
                </w:rPr>
                <w:t>чл. 194</w:t>
              </w:r>
            </w:hyperlink>
            <w:r w:rsidRPr="00114C45">
              <w:rPr>
                <w:rFonts w:cs="Times New Roman"/>
                <w:lang w:val="bg-BG"/>
              </w:rPr>
              <w:t xml:space="preserve"> – </w:t>
            </w:r>
            <w:hyperlink r:id="rId14" w:anchor="p27695429" w:history="1">
              <w:r w:rsidRPr="00114C45">
                <w:rPr>
                  <w:rFonts w:cs="Times New Roman"/>
                  <w:lang w:val="bg-BG"/>
                </w:rPr>
                <w:t>217</w:t>
              </w:r>
            </w:hyperlink>
            <w:r w:rsidRPr="00114C45">
              <w:rPr>
                <w:rFonts w:cs="Times New Roman"/>
                <w:lang w:val="bg-BG"/>
              </w:rPr>
              <w:t xml:space="preserve">, </w:t>
            </w:r>
            <w:hyperlink r:id="rId15" w:anchor="p27695435" w:history="1">
              <w:r w:rsidRPr="00114C45">
                <w:rPr>
                  <w:rFonts w:cs="Times New Roman"/>
                  <w:lang w:val="bg-BG"/>
                </w:rPr>
                <w:t>чл. 219</w:t>
              </w:r>
            </w:hyperlink>
            <w:r w:rsidRPr="00114C45">
              <w:rPr>
                <w:rFonts w:cs="Times New Roman"/>
                <w:lang w:val="bg-BG"/>
              </w:rPr>
              <w:t xml:space="preserve"> – </w:t>
            </w:r>
            <w:hyperlink r:id="rId16" w:anchor="p27695481" w:history="1">
              <w:r w:rsidRPr="00114C45">
                <w:rPr>
                  <w:rFonts w:cs="Times New Roman"/>
                  <w:lang w:val="bg-BG"/>
                </w:rPr>
                <w:t>252</w:t>
              </w:r>
            </w:hyperlink>
            <w:r w:rsidRPr="00114C45">
              <w:rPr>
                <w:rFonts w:cs="Times New Roman"/>
                <w:lang w:val="bg-BG"/>
              </w:rPr>
              <w:t xml:space="preserve">, </w:t>
            </w:r>
            <w:hyperlink r:id="rId17" w:anchor="p27695483" w:history="1">
              <w:r w:rsidRPr="00114C45">
                <w:rPr>
                  <w:rFonts w:cs="Times New Roman"/>
                  <w:lang w:val="bg-BG"/>
                </w:rPr>
                <w:t>чл. 253</w:t>
              </w:r>
            </w:hyperlink>
            <w:r w:rsidRPr="00114C45">
              <w:rPr>
                <w:rFonts w:cs="Times New Roman"/>
                <w:lang w:val="bg-BG"/>
              </w:rPr>
              <w:t xml:space="preserve"> – </w:t>
            </w:r>
            <w:hyperlink r:id="rId18" w:anchor="p27695493" w:history="1">
              <w:r w:rsidRPr="00114C45">
                <w:rPr>
                  <w:rFonts w:cs="Times New Roman"/>
                  <w:lang w:val="bg-BG"/>
                </w:rPr>
                <w:t>260</w:t>
              </w:r>
            </w:hyperlink>
            <w:r w:rsidRPr="00114C45">
              <w:rPr>
                <w:rFonts w:cs="Times New Roman"/>
                <w:lang w:val="bg-BG"/>
              </w:rPr>
              <w:t xml:space="preserve">, </w:t>
            </w:r>
            <w:hyperlink r:id="rId19" w:anchor="p27695539" w:history="1">
              <w:r w:rsidRPr="00114C45">
                <w:rPr>
                  <w:rFonts w:cs="Times New Roman"/>
                  <w:lang w:val="bg-BG"/>
                </w:rPr>
                <w:t>чл. 301</w:t>
              </w:r>
            </w:hyperlink>
            <w:r w:rsidRPr="00114C45">
              <w:rPr>
                <w:rFonts w:cs="Times New Roman"/>
                <w:lang w:val="bg-BG"/>
              </w:rPr>
              <w:t xml:space="preserve"> – </w:t>
            </w:r>
            <w:hyperlink r:id="rId20" w:anchor="p27695549" w:history="1">
              <w:r w:rsidRPr="00114C45">
                <w:rPr>
                  <w:rFonts w:cs="Times New Roman"/>
                  <w:lang w:val="bg-BG"/>
                </w:rPr>
                <w:t>307</w:t>
              </w:r>
            </w:hyperlink>
            <w:r w:rsidRPr="00114C45">
              <w:rPr>
                <w:rFonts w:cs="Times New Roman"/>
                <w:lang w:val="bg-BG"/>
              </w:rPr>
              <w:t xml:space="preserve">, </w:t>
            </w:r>
            <w:hyperlink r:id="rId21" w:anchor="p27695570" w:history="1">
              <w:r w:rsidRPr="00114C45">
                <w:rPr>
                  <w:rFonts w:cs="Times New Roman"/>
                  <w:lang w:val="bg-BG"/>
                </w:rPr>
                <w:t>чл. 321</w:t>
              </w:r>
            </w:hyperlink>
            <w:r w:rsidRPr="00114C45">
              <w:rPr>
                <w:rFonts w:cs="Times New Roman"/>
                <w:lang w:val="bg-BG"/>
              </w:rPr>
              <w:t xml:space="preserve">, </w:t>
            </w:r>
            <w:hyperlink r:id="rId22" w:anchor="p5974115" w:history="1">
              <w:r w:rsidRPr="00114C45">
                <w:rPr>
                  <w:rFonts w:cs="Times New Roman"/>
                  <w:lang w:val="bg-BG"/>
                </w:rPr>
                <w:t>321а</w:t>
              </w:r>
            </w:hyperlink>
            <w:r w:rsidRPr="00114C45">
              <w:rPr>
                <w:rFonts w:cs="Times New Roman"/>
                <w:lang w:val="bg-BG"/>
              </w:rPr>
              <w:t xml:space="preserve"> и </w:t>
            </w:r>
            <w:hyperlink r:id="rId23" w:anchor="p27695608" w:history="1">
              <w:r w:rsidRPr="00114C45">
                <w:rPr>
                  <w:rFonts w:cs="Times New Roman"/>
                  <w:lang w:val="bg-BG"/>
                </w:rPr>
                <w:t>чл. 352</w:t>
              </w:r>
            </w:hyperlink>
            <w:r w:rsidRPr="00114C45">
              <w:rPr>
                <w:rFonts w:cs="Times New Roman"/>
                <w:lang w:val="bg-BG"/>
              </w:rPr>
              <w:t xml:space="preserve"> – </w:t>
            </w:r>
            <w:hyperlink r:id="rId24" w:anchor="p5974377" w:history="1">
              <w:r w:rsidRPr="00114C45">
                <w:rPr>
                  <w:rFonts w:cs="Times New Roman"/>
                  <w:lang w:val="bg-BG"/>
                </w:rPr>
                <w:t>353е от Наказателния кодекс</w:t>
              </w:r>
            </w:hyperlink>
            <w:r w:rsidRPr="00114C45">
              <w:rPr>
                <w:rFonts w:cs="Times New Roman"/>
                <w:lang w:val="bg-BG"/>
              </w:rPr>
              <w:t>.</w:t>
            </w:r>
          </w:p>
        </w:tc>
        <w:tc>
          <w:tcPr>
            <w:tcW w:w="1559" w:type="dxa"/>
          </w:tcPr>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r w:rsidRPr="00114C45">
              <w:rPr>
                <w:rFonts w:cs="Times New Roman"/>
                <w:lang w:val="bg-BG"/>
              </w:rPr>
              <w:t>Чл. 54, ал.1, т. 1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 xml:space="preserve">Лицето е осъдено с влязла в сила присъда, освен ако е реабилитиран, за престъпление, аналогично на тези по т. 1, в друга държава членка или трета страна; </w:t>
            </w:r>
          </w:p>
        </w:tc>
        <w:tc>
          <w:tcPr>
            <w:tcW w:w="1559" w:type="dxa"/>
          </w:tcPr>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r w:rsidRPr="00114C45">
              <w:rPr>
                <w:rFonts w:cs="Times New Roman"/>
                <w:lang w:val="bg-BG"/>
              </w:rPr>
              <w:t>Чл. 54, ал.1, т. 2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 xml:space="preserve">Лицето има задължения за данъци и задължителни осигурителни вноски по смисъла на </w:t>
            </w:r>
            <w:hyperlink r:id="rId25" w:anchor="p28315642" w:history="1">
              <w:r w:rsidRPr="00114C45">
                <w:rPr>
                  <w:rFonts w:cs="Times New Roman"/>
                  <w:lang w:val="bg-BG"/>
                </w:rPr>
                <w:t>чл. 162, ал. 2, т. 1 от Данъчно-осигурителния процесуален кодекс</w:t>
              </w:r>
            </w:hyperlink>
            <w:r w:rsidRPr="00114C45">
              <w:rPr>
                <w:rFonts w:cs="Times New Roman"/>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245F98" w:rsidRPr="00114C45" w:rsidRDefault="00245F98" w:rsidP="00114C45">
            <w:pPr>
              <w:spacing w:line="276" w:lineRule="auto"/>
              <w:jc w:val="both"/>
              <w:rPr>
                <w:rFonts w:cs="Times New Roman"/>
                <w:i/>
                <w:lang w:val="bg-BG"/>
              </w:rPr>
            </w:pPr>
            <w:r w:rsidRPr="00114C45">
              <w:rPr>
                <w:rFonts w:cs="Times New Roman"/>
                <w:i/>
                <w:lang w:val="bg-BG"/>
              </w:rPr>
              <w:t>(Не се прилага, когато размерът на неплатените дължими данъци или социални осигуровки е не повече от 1 на сто от сумата на годишния общ оборот за последната приключена финансова година или когато се налага, за да се защитят особено важни държавни или обществени интереси).</w:t>
            </w:r>
          </w:p>
        </w:tc>
        <w:tc>
          <w:tcPr>
            <w:tcW w:w="1559" w:type="dxa"/>
          </w:tcPr>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r w:rsidRPr="00114C45">
              <w:rPr>
                <w:rFonts w:cs="Times New Roman"/>
                <w:lang w:val="bg-BG"/>
              </w:rPr>
              <w:t>Чл. 54, ал.1, т. 3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 xml:space="preserve">Налице е неравнопоставеност в случаите по </w:t>
            </w:r>
            <w:hyperlink r:id="rId26" w:anchor="p28982740" w:history="1">
              <w:r w:rsidRPr="00114C45">
                <w:rPr>
                  <w:rFonts w:cs="Times New Roman"/>
                  <w:lang w:val="bg-BG"/>
                </w:rPr>
                <w:t>чл. 44, ал. 5</w:t>
              </w:r>
            </w:hyperlink>
            <w:r w:rsidRPr="00114C45">
              <w:rPr>
                <w:rFonts w:cs="Times New Roman"/>
                <w:lang w:val="bg-BG"/>
              </w:rPr>
              <w:t xml:space="preserve"> на ЗОП.</w:t>
            </w:r>
          </w:p>
        </w:tc>
        <w:tc>
          <w:tcPr>
            <w:tcW w:w="1559" w:type="dxa"/>
          </w:tcPr>
          <w:p w:rsidR="00245F98" w:rsidRPr="00114C45" w:rsidRDefault="00245F98" w:rsidP="00114C45">
            <w:pPr>
              <w:spacing w:line="276" w:lineRule="auto"/>
              <w:jc w:val="both"/>
              <w:rPr>
                <w:rFonts w:cs="Times New Roman"/>
                <w:lang w:val="bg-BG"/>
              </w:rPr>
            </w:pPr>
            <w:r w:rsidRPr="00114C45">
              <w:rPr>
                <w:rFonts w:cs="Times New Roman"/>
                <w:lang w:val="bg-BG"/>
              </w:rPr>
              <w:t>Чл. 54, ал.1, т. 4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Установено е, че лицето:</w:t>
            </w:r>
          </w:p>
          <w:p w:rsidR="00245F98" w:rsidRPr="00114C45" w:rsidRDefault="00245F98" w:rsidP="00114C45">
            <w:pPr>
              <w:widowControl w:val="0"/>
              <w:autoSpaceDE w:val="0"/>
              <w:autoSpaceDN w:val="0"/>
              <w:adjustRightInd w:val="0"/>
              <w:spacing w:line="276" w:lineRule="auto"/>
              <w:jc w:val="both"/>
              <w:rPr>
                <w:rFonts w:cs="Times New Roman"/>
                <w:lang w:val="bg-BG"/>
              </w:rPr>
            </w:pPr>
            <w:r w:rsidRPr="00114C45">
              <w:rPr>
                <w:rFonts w:cs="Times New Roman"/>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45F98" w:rsidRPr="00114C45" w:rsidRDefault="00245F98" w:rsidP="00114C45">
            <w:pPr>
              <w:widowControl w:val="0"/>
              <w:autoSpaceDE w:val="0"/>
              <w:autoSpaceDN w:val="0"/>
              <w:adjustRightInd w:val="0"/>
              <w:spacing w:line="276" w:lineRule="auto"/>
              <w:jc w:val="both"/>
              <w:rPr>
                <w:rFonts w:cs="Times New Roman"/>
                <w:lang w:val="bg-BG"/>
              </w:rPr>
            </w:pPr>
            <w:r w:rsidRPr="00114C45">
              <w:rPr>
                <w:rFonts w:cs="Times New Roman"/>
                <w:lang w:val="bg-BG"/>
              </w:rPr>
              <w:t>б) не е предоставил изискваща се информация, свързана с удостоверяване липсата на основания за отстраняване или изпъл</w:t>
            </w:r>
            <w:r w:rsidR="00CB3FF4" w:rsidRPr="00114C45">
              <w:rPr>
                <w:rFonts w:cs="Times New Roman"/>
                <w:lang w:val="bg-BG"/>
              </w:rPr>
              <w:t>нението на критериите за подбор.</w:t>
            </w:r>
          </w:p>
        </w:tc>
        <w:tc>
          <w:tcPr>
            <w:tcW w:w="1559" w:type="dxa"/>
          </w:tcPr>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r w:rsidRPr="00114C45">
              <w:rPr>
                <w:rFonts w:cs="Times New Roman"/>
                <w:lang w:val="bg-BG"/>
              </w:rPr>
              <w:t>Чл. 54, ал.1, т. 5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widowControl w:val="0"/>
              <w:autoSpaceDE w:val="0"/>
              <w:autoSpaceDN w:val="0"/>
              <w:adjustRightInd w:val="0"/>
              <w:spacing w:line="276" w:lineRule="auto"/>
              <w:jc w:val="both"/>
              <w:rPr>
                <w:rFonts w:cs="Times New Roman"/>
                <w:lang w:val="bg-BG"/>
              </w:rPr>
            </w:pPr>
            <w:r w:rsidRPr="00114C45">
              <w:rPr>
                <w:rFonts w:cs="Times New Roman"/>
                <w:lang w:val="bg-BG"/>
              </w:rPr>
              <w:t xml:space="preserve">Установено с влязло в сила наказателно постановление или съдебно решение, че при изпълнение на договор за обществена поръчка лицето е нарушило </w:t>
            </w:r>
            <w:hyperlink r:id="rId27" w:anchor="p5987599" w:history="1">
              <w:r w:rsidRPr="00114C45">
                <w:rPr>
                  <w:rFonts w:cs="Times New Roman"/>
                  <w:lang w:val="bg-BG"/>
                </w:rPr>
                <w:t>чл. 118</w:t>
              </w:r>
            </w:hyperlink>
            <w:r w:rsidRPr="00114C45">
              <w:rPr>
                <w:rFonts w:cs="Times New Roman"/>
                <w:lang w:val="bg-BG"/>
              </w:rPr>
              <w:t xml:space="preserve">, </w:t>
            </w:r>
            <w:hyperlink r:id="rId28" w:anchor="p5986991" w:history="1">
              <w:r w:rsidRPr="00114C45">
                <w:rPr>
                  <w:rFonts w:cs="Times New Roman"/>
                  <w:lang w:val="bg-BG"/>
                </w:rPr>
                <w:t>чл. 128</w:t>
              </w:r>
            </w:hyperlink>
            <w:r w:rsidRPr="00114C45">
              <w:rPr>
                <w:rFonts w:cs="Times New Roman"/>
                <w:lang w:val="bg-BG"/>
              </w:rPr>
              <w:t xml:space="preserve">, </w:t>
            </w:r>
            <w:hyperlink r:id="rId29" w:anchor="p5987740" w:history="1">
              <w:r w:rsidRPr="00114C45">
                <w:rPr>
                  <w:rFonts w:cs="Times New Roman"/>
                  <w:lang w:val="bg-BG"/>
                </w:rPr>
                <w:t>чл. 245</w:t>
              </w:r>
            </w:hyperlink>
            <w:r w:rsidRPr="00114C45">
              <w:rPr>
                <w:rFonts w:cs="Times New Roman"/>
                <w:lang w:val="bg-BG"/>
              </w:rPr>
              <w:t xml:space="preserve"> и </w:t>
            </w:r>
            <w:hyperlink r:id="rId30" w:anchor="p5987759" w:history="1">
              <w:r w:rsidRPr="00114C45">
                <w:rPr>
                  <w:rFonts w:cs="Times New Roman"/>
                  <w:lang w:val="bg-BG"/>
                </w:rPr>
                <w:t>чл. 301</w:t>
              </w:r>
            </w:hyperlink>
            <w:r w:rsidRPr="00114C45">
              <w:rPr>
                <w:rFonts w:cs="Times New Roman"/>
                <w:lang w:val="bg-BG"/>
              </w:rPr>
              <w:t xml:space="preserve"> – </w:t>
            </w:r>
            <w:hyperlink r:id="rId31" w:anchor="p5987995" w:history="1">
              <w:r w:rsidRPr="00114C45">
                <w:rPr>
                  <w:rFonts w:cs="Times New Roman"/>
                  <w:lang w:val="bg-BG"/>
                </w:rPr>
                <w:t>305 от Кодекса на труда</w:t>
              </w:r>
            </w:hyperlink>
            <w:r w:rsidRPr="00114C45">
              <w:rPr>
                <w:rFonts w:cs="Times New Roman"/>
                <w:lang w:val="bg-BG"/>
              </w:rPr>
              <w:t xml:space="preserve"> или аналогични задължения, установени с акт на компетентен орган, съгласно законодателството на държавата, в която участникът е установен.</w:t>
            </w:r>
          </w:p>
        </w:tc>
        <w:tc>
          <w:tcPr>
            <w:tcW w:w="1559" w:type="dxa"/>
          </w:tcPr>
          <w:p w:rsidR="00245F98" w:rsidRPr="00114C45" w:rsidRDefault="00245F98" w:rsidP="00114C45">
            <w:pPr>
              <w:spacing w:line="276" w:lineRule="auto"/>
              <w:jc w:val="both"/>
              <w:rPr>
                <w:rFonts w:cs="Times New Roman"/>
                <w:lang w:val="bg-BG"/>
              </w:rPr>
            </w:pPr>
          </w:p>
          <w:p w:rsidR="00245F98" w:rsidRPr="00114C45" w:rsidRDefault="00245F98" w:rsidP="00114C45">
            <w:pPr>
              <w:spacing w:line="276" w:lineRule="auto"/>
              <w:jc w:val="both"/>
              <w:rPr>
                <w:rFonts w:cs="Times New Roman"/>
                <w:lang w:val="bg-BG"/>
              </w:rPr>
            </w:pPr>
            <w:r w:rsidRPr="00114C45">
              <w:rPr>
                <w:rFonts w:cs="Times New Roman"/>
                <w:lang w:val="bg-BG"/>
              </w:rPr>
              <w:t>Чл. 54, ал.1, т. 6 от ЗОП</w:t>
            </w:r>
          </w:p>
        </w:tc>
      </w:tr>
      <w:tr w:rsidR="00245F98" w:rsidRPr="00114C45" w:rsidTr="00CB3FF4">
        <w:tc>
          <w:tcPr>
            <w:tcW w:w="460" w:type="dxa"/>
          </w:tcPr>
          <w:p w:rsidR="00245F98" w:rsidRPr="00114C45" w:rsidRDefault="00245F98" w:rsidP="00114C45">
            <w:pPr>
              <w:pStyle w:val="ListParagraph"/>
              <w:numPr>
                <w:ilvl w:val="0"/>
                <w:numId w:val="2"/>
              </w:numPr>
              <w:spacing w:line="276" w:lineRule="auto"/>
              <w:rPr>
                <w:rFonts w:cs="Times New Roman"/>
                <w:lang w:val="bg-BG"/>
              </w:rPr>
            </w:pPr>
          </w:p>
        </w:tc>
        <w:tc>
          <w:tcPr>
            <w:tcW w:w="7230" w:type="dxa"/>
          </w:tcPr>
          <w:p w:rsidR="00245F98" w:rsidRPr="00114C45" w:rsidRDefault="00245F98" w:rsidP="00114C45">
            <w:pPr>
              <w:spacing w:line="276" w:lineRule="auto"/>
              <w:jc w:val="both"/>
              <w:rPr>
                <w:rFonts w:cs="Times New Roman"/>
                <w:lang w:val="bg-BG"/>
              </w:rPr>
            </w:pPr>
            <w:r w:rsidRPr="00114C45">
              <w:rPr>
                <w:rFonts w:cs="Times New Roman"/>
                <w:lang w:val="bg-BG"/>
              </w:rPr>
              <w:t>Налице е конфликт на интереси, който не може да бъде отстранен.</w:t>
            </w:r>
          </w:p>
        </w:tc>
        <w:tc>
          <w:tcPr>
            <w:tcW w:w="1559" w:type="dxa"/>
          </w:tcPr>
          <w:p w:rsidR="00245F98" w:rsidRPr="00114C45" w:rsidRDefault="00245F98" w:rsidP="00114C45">
            <w:pPr>
              <w:spacing w:line="276" w:lineRule="auto"/>
              <w:jc w:val="both"/>
              <w:rPr>
                <w:rFonts w:cs="Times New Roman"/>
                <w:lang w:val="bg-BG"/>
              </w:rPr>
            </w:pPr>
            <w:r w:rsidRPr="00114C45">
              <w:rPr>
                <w:rFonts w:cs="Times New Roman"/>
                <w:lang w:val="bg-BG"/>
              </w:rPr>
              <w:t>Чл. 54, ал.1, т. 7 от ЗОП</w:t>
            </w:r>
          </w:p>
        </w:tc>
      </w:tr>
      <w:tr w:rsidR="00245F98" w:rsidRPr="00114C45" w:rsidTr="00CB3FF4">
        <w:tc>
          <w:tcPr>
            <w:tcW w:w="9249" w:type="dxa"/>
            <w:gridSpan w:val="3"/>
          </w:tcPr>
          <w:p w:rsidR="00245F98" w:rsidRPr="00114C45" w:rsidRDefault="00245F98" w:rsidP="00114C45">
            <w:pPr>
              <w:spacing w:line="276" w:lineRule="auto"/>
              <w:jc w:val="both"/>
              <w:rPr>
                <w:rFonts w:cs="Times New Roman"/>
                <w:b/>
                <w:i/>
                <w:lang w:val="bg-BG"/>
              </w:rPr>
            </w:pPr>
            <w:r w:rsidRPr="00114C45">
              <w:rPr>
                <w:rFonts w:cs="Times New Roman"/>
                <w:b/>
                <w:i/>
                <w:lang w:val="bg-BG"/>
              </w:rPr>
              <w:t>Забележка:</w:t>
            </w:r>
          </w:p>
          <w:p w:rsidR="00CD337F" w:rsidRPr="00114C45" w:rsidRDefault="00245F98" w:rsidP="00114C45">
            <w:pPr>
              <w:spacing w:line="276" w:lineRule="auto"/>
              <w:jc w:val="both"/>
              <w:rPr>
                <w:rFonts w:cs="Times New Roman"/>
                <w:i/>
                <w:lang w:val="bg-BG"/>
              </w:rPr>
            </w:pPr>
            <w:r w:rsidRPr="00114C45">
              <w:rPr>
                <w:rFonts w:cs="Times New Roman"/>
                <w:i/>
                <w:lang w:val="bg-BG"/>
              </w:rPr>
              <w:t>*Обстоятелствата по чл. 54, ал.1, т. 1, 2 и 7 от ЗОП се отнасят за лицата които представляват уч</w:t>
            </w:r>
            <w:r w:rsidR="0054542F" w:rsidRPr="00114C45">
              <w:rPr>
                <w:rFonts w:cs="Times New Roman"/>
                <w:i/>
                <w:lang w:val="bg-BG"/>
              </w:rPr>
              <w:t>а</w:t>
            </w:r>
            <w:r w:rsidRPr="00114C45">
              <w:rPr>
                <w:rFonts w:cs="Times New Roman"/>
                <w:i/>
                <w:lang w:val="bg-BG"/>
              </w:rPr>
              <w:t>стника или членовете на управителни и надзорни органи и за други лица, които имат правомощия да упражняват контрол при вземането на решения от тези органи.</w:t>
            </w:r>
            <w:r w:rsidR="00CD337F" w:rsidRPr="00114C45">
              <w:rPr>
                <w:rFonts w:cs="Times New Roman"/>
                <w:i/>
                <w:lang w:val="bg-BG"/>
              </w:rPr>
              <w:t xml:space="preserve"> Това са лицата, посочени по чл. 40, ал. 1 от ППЗОП:</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1. лицата, които представляват участника;</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2. лицата, които са членове на управителни и надзорни органи на участника;</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lastRenderedPageBreak/>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Лицата по т. 1 и 2 са, както следва:</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1. при събирателно дружество – лицата по чл. 84, ал. 1 и чл. 89, ал. 1 от Търговския закон (ТЗ);</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2. при командитно дружество – неограничено отговорните съдружници по чл. 105 от ТЗ;</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3. при дружество с ограничена отговорност – лицата по чл. 141, ал. 1 и ал. 2 от ТЗ а при еднолично дружество с ограничена отговорност – лицата по чл. 147, ал. 1 от ТЗ;</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4. при акционерно дружество – лицата по чл. 241, ал. 1, чл. 242, ал.1 и чл. 244, ал. 1 от ТЗ;</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5. при командитно дружество с акции – лицата по чл. 256 във връзка с чл. 244, ал. 1 от ТЗ;</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6. при едноличен търговец – физическото лице – търговец;</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950099"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8. в случаите по т. 1 – 7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CD337F" w:rsidRPr="00114C45" w:rsidRDefault="00950099" w:rsidP="00114C45">
            <w:pPr>
              <w:widowControl w:val="0"/>
              <w:autoSpaceDE w:val="0"/>
              <w:autoSpaceDN w:val="0"/>
              <w:adjustRightInd w:val="0"/>
              <w:spacing w:line="276" w:lineRule="auto"/>
              <w:jc w:val="both"/>
              <w:rPr>
                <w:rFonts w:cs="Times New Roman"/>
                <w:i/>
                <w:lang w:val="bg-BG"/>
              </w:rPr>
            </w:pPr>
            <w:r w:rsidRPr="00114C45">
              <w:rPr>
                <w:rFonts w:cs="Times New Roman"/>
                <w:i/>
                <w:lang w:val="bg-BG"/>
              </w:rPr>
              <w:t>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950099" w:rsidRPr="00114C45" w:rsidRDefault="00950099" w:rsidP="00114C45">
            <w:pPr>
              <w:widowControl w:val="0"/>
              <w:autoSpaceDE w:val="0"/>
              <w:autoSpaceDN w:val="0"/>
              <w:adjustRightInd w:val="0"/>
              <w:spacing w:line="276" w:lineRule="auto"/>
              <w:jc w:val="both"/>
              <w:rPr>
                <w:rFonts w:cs="Times New Roman"/>
                <w:i/>
                <w:lang w:val="bg-BG"/>
              </w:rPr>
            </w:pPr>
          </w:p>
          <w:p w:rsidR="00245F98" w:rsidRPr="00114C45" w:rsidRDefault="00245F98" w:rsidP="00114C45">
            <w:pPr>
              <w:spacing w:line="276" w:lineRule="auto"/>
              <w:jc w:val="both"/>
              <w:rPr>
                <w:rFonts w:cs="Times New Roman"/>
                <w:i/>
                <w:lang w:val="bg-BG"/>
              </w:rPr>
            </w:pPr>
            <w:r w:rsidRPr="00114C45">
              <w:rPr>
                <w:rFonts w:cs="Times New Roman"/>
                <w:i/>
                <w:lang w:val="bg-BG"/>
              </w:rPr>
              <w:t>*</w:t>
            </w:r>
            <w:r w:rsidR="00CD337F" w:rsidRPr="00114C45">
              <w:rPr>
                <w:rFonts w:cs="Times New Roman"/>
                <w:i/>
                <w:lang w:val="bg-BG"/>
              </w:rPr>
              <w:t>*</w:t>
            </w:r>
            <w:r w:rsidRPr="00114C45">
              <w:rPr>
                <w:rFonts w:cs="Times New Roman"/>
                <w:i/>
                <w:lang w:val="bg-BG"/>
              </w:rPr>
              <w:t>Обстоятелствата са приложими и за всеки от подизпълнителите, и за всяко лице, чиито ресурси ще бъдат ангажирани при изпълнение на поръчката.</w:t>
            </w:r>
          </w:p>
          <w:p w:rsidR="00950099" w:rsidRPr="00114C45" w:rsidRDefault="00950099" w:rsidP="00114C45">
            <w:pPr>
              <w:spacing w:line="276" w:lineRule="auto"/>
              <w:jc w:val="both"/>
              <w:rPr>
                <w:rFonts w:cs="Times New Roman"/>
                <w:color w:val="444444"/>
                <w:lang w:val="bg-BG"/>
              </w:rPr>
            </w:pPr>
          </w:p>
          <w:p w:rsidR="00245F98" w:rsidRPr="00114C45" w:rsidRDefault="00950099" w:rsidP="00114C45">
            <w:pPr>
              <w:spacing w:line="276" w:lineRule="auto"/>
              <w:jc w:val="both"/>
              <w:rPr>
                <w:rFonts w:cs="Times New Roman"/>
                <w:i/>
                <w:lang w:val="bg-BG"/>
              </w:rPr>
            </w:pPr>
            <w:r w:rsidRPr="00114C45">
              <w:rPr>
                <w:rFonts w:cs="Times New Roman"/>
                <w:lang w:val="bg-BG"/>
              </w:rPr>
              <w:t>***</w:t>
            </w:r>
            <w:r w:rsidR="00245F98" w:rsidRPr="00114C45">
              <w:rPr>
                <w:rFonts w:cs="Times New Roman"/>
                <w:i/>
                <w:lang w:val="bg-BG"/>
              </w:rPr>
              <w:t>Основанията за отстраняване се прилагат до изтичане на следните срокове:</w:t>
            </w:r>
          </w:p>
          <w:p w:rsidR="00245F98" w:rsidRPr="00114C45" w:rsidRDefault="00245F98" w:rsidP="00114C45">
            <w:pPr>
              <w:spacing w:line="276" w:lineRule="auto"/>
              <w:jc w:val="both"/>
              <w:rPr>
                <w:rFonts w:cs="Times New Roman"/>
                <w:i/>
                <w:lang w:val="bg-BG"/>
              </w:rPr>
            </w:pPr>
            <w:r w:rsidRPr="00114C45">
              <w:rPr>
                <w:rFonts w:cs="Times New Roman"/>
                <w:i/>
                <w:lang w:val="bg-BG"/>
              </w:rPr>
              <w:t>1. пет години от влизането в сила на присъдата – по отношение на обстоятелства по чл.54, ал.1, т. 1 и 2 от ЗОП, освен ако в присъдата е посочен друг срок;</w:t>
            </w:r>
          </w:p>
          <w:p w:rsidR="00245F98" w:rsidRPr="00114C45" w:rsidRDefault="00245F98" w:rsidP="00114C45">
            <w:pPr>
              <w:spacing w:line="276" w:lineRule="auto"/>
              <w:jc w:val="both"/>
              <w:rPr>
                <w:rFonts w:cs="Times New Roman"/>
                <w:i/>
                <w:lang w:val="bg-BG"/>
              </w:rPr>
            </w:pPr>
            <w:r w:rsidRPr="00114C45">
              <w:rPr>
                <w:rFonts w:cs="Times New Roman"/>
                <w:i/>
                <w:lang w:val="bg-BG"/>
              </w:rPr>
              <w:t xml:space="preserve">2. три години от датата на настъпване на обстоятелствата по чл. 54, ал.1, т. 5, б. “а”и т. 6 </w:t>
            </w:r>
            <w:r w:rsidR="003E3C6B" w:rsidRPr="00114C45">
              <w:rPr>
                <w:rFonts w:cs="Times New Roman"/>
                <w:i/>
                <w:lang w:val="bg-BG"/>
              </w:rPr>
              <w:t>от</w:t>
            </w:r>
            <w:r w:rsidRPr="00114C45">
              <w:rPr>
                <w:rFonts w:cs="Times New Roman"/>
                <w:i/>
                <w:lang w:val="bg-BG"/>
              </w:rPr>
              <w:t xml:space="preserve"> ЗОП, освен ако в акта, с който е установено обстоятелството, е посочен друг срок.</w:t>
            </w:r>
          </w:p>
          <w:p w:rsidR="00245F98" w:rsidRPr="00114C45" w:rsidRDefault="00245F98" w:rsidP="00114C45">
            <w:pPr>
              <w:spacing w:line="276" w:lineRule="auto"/>
              <w:jc w:val="both"/>
              <w:rPr>
                <w:rFonts w:cs="Times New Roman"/>
                <w:lang w:val="bg-BG"/>
              </w:rPr>
            </w:pPr>
          </w:p>
        </w:tc>
      </w:tr>
      <w:tr w:rsidR="00245F98" w:rsidRPr="00114C45" w:rsidTr="00CB3FF4">
        <w:tc>
          <w:tcPr>
            <w:tcW w:w="9249" w:type="dxa"/>
            <w:gridSpan w:val="3"/>
            <w:shd w:val="clear" w:color="auto" w:fill="DBE5F1" w:themeFill="accent1" w:themeFillTint="33"/>
          </w:tcPr>
          <w:p w:rsidR="007C24A9" w:rsidRPr="00114C45" w:rsidRDefault="00245F98" w:rsidP="00114C45">
            <w:pPr>
              <w:spacing w:line="276" w:lineRule="auto"/>
              <w:jc w:val="both"/>
              <w:rPr>
                <w:rFonts w:cs="Times New Roman"/>
                <w:b/>
                <w:color w:val="1F497D" w:themeColor="text2"/>
                <w:lang w:val="bg-BG"/>
              </w:rPr>
            </w:pPr>
            <w:r w:rsidRPr="00114C45">
              <w:rPr>
                <w:rFonts w:cs="Times New Roman"/>
                <w:b/>
                <w:color w:val="1F497D" w:themeColor="text2"/>
                <w:lang w:val="bg-BG"/>
              </w:rPr>
              <w:lastRenderedPageBreak/>
              <w:t xml:space="preserve">Документи, </w:t>
            </w:r>
            <w:r w:rsidR="00EB4D41" w:rsidRPr="00114C45">
              <w:rPr>
                <w:rFonts w:cs="Times New Roman"/>
                <w:b/>
                <w:color w:val="1F497D" w:themeColor="text2"/>
                <w:lang w:val="bg-BG"/>
              </w:rPr>
              <w:t>с които се установява липсата на основания за отстраняване</w:t>
            </w:r>
          </w:p>
          <w:p w:rsidR="00EE6466" w:rsidRPr="00114C45" w:rsidRDefault="00EE6466" w:rsidP="00114C45">
            <w:pPr>
              <w:spacing w:line="276" w:lineRule="auto"/>
              <w:jc w:val="both"/>
              <w:rPr>
                <w:rFonts w:cs="Times New Roman"/>
                <w:b/>
                <w:color w:val="1F497D" w:themeColor="text2"/>
                <w:lang w:val="bg-BG"/>
              </w:rPr>
            </w:pPr>
          </w:p>
        </w:tc>
      </w:tr>
      <w:tr w:rsidR="00245F98" w:rsidRPr="00114C45" w:rsidTr="00CB3FF4">
        <w:tc>
          <w:tcPr>
            <w:tcW w:w="9249" w:type="dxa"/>
            <w:gridSpan w:val="3"/>
          </w:tcPr>
          <w:p w:rsidR="00245F98" w:rsidRPr="00114C45" w:rsidRDefault="00245F98" w:rsidP="00114C45">
            <w:pPr>
              <w:pStyle w:val="ListParagraph"/>
              <w:numPr>
                <w:ilvl w:val="0"/>
                <w:numId w:val="3"/>
              </w:numPr>
              <w:spacing w:line="276" w:lineRule="auto"/>
              <w:jc w:val="both"/>
              <w:rPr>
                <w:rFonts w:cs="Times New Roman"/>
                <w:lang w:val="bg-BG"/>
              </w:rPr>
            </w:pPr>
            <w:r w:rsidRPr="00114C45">
              <w:rPr>
                <w:rFonts w:cs="Times New Roman"/>
                <w:lang w:val="bg-BG"/>
              </w:rPr>
              <w:t>При подаване на офертата, участникът декларира липсата на основание за отстраняването му от участие в процедурата посредством Единния европейски документ за обществени поръчки.</w:t>
            </w:r>
          </w:p>
          <w:p w:rsidR="00245F98" w:rsidRPr="00114C45" w:rsidRDefault="00245F98" w:rsidP="00114C45">
            <w:pPr>
              <w:pStyle w:val="ListParagraph"/>
              <w:numPr>
                <w:ilvl w:val="0"/>
                <w:numId w:val="3"/>
              </w:numPr>
              <w:spacing w:line="276" w:lineRule="auto"/>
              <w:jc w:val="both"/>
              <w:rPr>
                <w:rFonts w:cs="Times New Roman"/>
                <w:lang w:val="bg-BG"/>
              </w:rPr>
            </w:pPr>
            <w:r w:rsidRPr="00114C45">
              <w:rPr>
                <w:rFonts w:cs="Times New Roman"/>
                <w:lang w:val="bg-BG"/>
              </w:rPr>
              <w:t>При подаване на офертата, участник, за когото са налице основания по чл. 54, ал. 1 от ЗОП, има п</w:t>
            </w:r>
            <w:r w:rsidR="00C01DA5" w:rsidRPr="00114C45">
              <w:rPr>
                <w:rFonts w:cs="Times New Roman"/>
                <w:lang w:val="bg-BG"/>
              </w:rPr>
              <w:t xml:space="preserve">раво да представи доказателства, </w:t>
            </w:r>
            <w:r w:rsidRPr="00114C45">
              <w:rPr>
                <w:rFonts w:cs="Times New Roman"/>
                <w:lang w:val="bg-BG"/>
              </w:rPr>
              <w:t xml:space="preserve">че е предприел мерки, </w:t>
            </w:r>
            <w:r w:rsidRPr="00114C45">
              <w:rPr>
                <w:rFonts w:cs="Times New Roman"/>
                <w:lang w:val="bg-BG"/>
              </w:rPr>
              <w:lastRenderedPageBreak/>
              <w:t>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w:t>
            </w:r>
          </w:p>
          <w:p w:rsidR="00245F98" w:rsidRPr="00114C45" w:rsidRDefault="00245F98" w:rsidP="00114C45">
            <w:pPr>
              <w:pStyle w:val="ListParagraph"/>
              <w:numPr>
                <w:ilvl w:val="1"/>
                <w:numId w:val="3"/>
              </w:numPr>
              <w:spacing w:line="276" w:lineRule="auto"/>
              <w:jc w:val="both"/>
              <w:rPr>
                <w:rFonts w:cs="Times New Roman"/>
                <w:lang w:val="bg-BG"/>
              </w:rPr>
            </w:pPr>
            <w:r w:rsidRPr="00114C45">
              <w:rPr>
                <w:rFonts w:cs="Times New Roman"/>
                <w:lang w:val="bg-BG"/>
              </w:rPr>
              <w:t>е погасил задълженията си по чл.</w:t>
            </w:r>
            <w:r w:rsidR="003E3C6B" w:rsidRPr="00114C45">
              <w:rPr>
                <w:rFonts w:cs="Times New Roman"/>
                <w:lang w:val="bg-BG"/>
              </w:rPr>
              <w:t xml:space="preserve"> </w:t>
            </w:r>
            <w:r w:rsidRPr="00114C45">
              <w:rPr>
                <w:rFonts w:cs="Times New Roman"/>
                <w:lang w:val="bg-BG"/>
              </w:rPr>
              <w:t>54, ал.</w:t>
            </w:r>
            <w:r w:rsidR="003E3C6B" w:rsidRPr="00114C45">
              <w:rPr>
                <w:rFonts w:cs="Times New Roman"/>
                <w:lang w:val="bg-BG"/>
              </w:rPr>
              <w:t xml:space="preserve"> </w:t>
            </w:r>
            <w:r w:rsidRPr="00114C45">
              <w:rPr>
                <w:rFonts w:cs="Times New Roman"/>
                <w:lang w:val="bg-BG"/>
              </w:rPr>
              <w:t>1, т. 3 от ЗОП, включително начислените лихви и/или глоби или че те са разсрочени, отсрочени или обезпечени;</w:t>
            </w:r>
          </w:p>
          <w:p w:rsidR="00245F98" w:rsidRPr="00114C45" w:rsidRDefault="00245F98" w:rsidP="00114C45">
            <w:pPr>
              <w:pStyle w:val="ListParagraph"/>
              <w:numPr>
                <w:ilvl w:val="1"/>
                <w:numId w:val="3"/>
              </w:numPr>
              <w:spacing w:line="276" w:lineRule="auto"/>
              <w:jc w:val="both"/>
              <w:rPr>
                <w:rFonts w:cs="Times New Roman"/>
                <w:lang w:val="bg-BG"/>
              </w:rPr>
            </w:pPr>
            <w:r w:rsidRPr="00114C45">
              <w:rPr>
                <w:rFonts w:cs="Times New Roman"/>
                <w:lang w:val="bg-BG"/>
              </w:rPr>
              <w:t>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245F98" w:rsidRPr="00114C45" w:rsidRDefault="00245F98" w:rsidP="00114C45">
            <w:pPr>
              <w:pStyle w:val="ListParagraph"/>
              <w:numPr>
                <w:ilvl w:val="1"/>
                <w:numId w:val="3"/>
              </w:numPr>
              <w:spacing w:line="276" w:lineRule="auto"/>
              <w:jc w:val="both"/>
              <w:rPr>
                <w:rFonts w:cs="Times New Roman"/>
                <w:lang w:val="bg-BG"/>
              </w:rPr>
            </w:pPr>
            <w:r w:rsidRPr="00114C45">
              <w:rPr>
                <w:rFonts w:cs="Times New Roman"/>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245F98" w:rsidRPr="00114C45" w:rsidRDefault="003E3C6B" w:rsidP="00114C45">
            <w:pPr>
              <w:pStyle w:val="ListParagraph"/>
              <w:numPr>
                <w:ilvl w:val="0"/>
                <w:numId w:val="3"/>
              </w:numPr>
              <w:spacing w:line="276" w:lineRule="auto"/>
              <w:jc w:val="both"/>
              <w:rPr>
                <w:rFonts w:cs="Times New Roman"/>
                <w:lang w:val="bg-BG"/>
              </w:rPr>
            </w:pPr>
            <w:r w:rsidRPr="00114C45">
              <w:rPr>
                <w:rFonts w:cs="Times New Roman"/>
                <w:lang w:val="bg-BG"/>
              </w:rPr>
              <w:t>Участникът, определен</w:t>
            </w:r>
            <w:r w:rsidR="00245F98" w:rsidRPr="00114C45">
              <w:rPr>
                <w:rFonts w:cs="Times New Roman"/>
                <w:lang w:val="bg-BG"/>
              </w:rPr>
              <w:t xml:space="preserve"> за изпълнител, преди подписване на договора за обществена поръчка, представя доказателствата за липсата на основания за отстраняването му, които са посочени в раздел “Договор за обществена поръчка” от настоящата документация.</w:t>
            </w:r>
          </w:p>
        </w:tc>
      </w:tr>
    </w:tbl>
    <w:p w:rsidR="00245F98" w:rsidRPr="00114C45" w:rsidRDefault="00245F98" w:rsidP="00114C45">
      <w:pPr>
        <w:spacing w:line="276" w:lineRule="auto"/>
        <w:jc w:val="both"/>
        <w:rPr>
          <w:rFonts w:cs="Times New Roman"/>
          <w:lang w:val="bg-BG"/>
        </w:rPr>
      </w:pPr>
    </w:p>
    <w:p w:rsidR="00982EDF" w:rsidRPr="00114C45" w:rsidRDefault="00982EDF" w:rsidP="00114C45">
      <w:pPr>
        <w:pStyle w:val="Heading2"/>
        <w:spacing w:line="276" w:lineRule="auto"/>
        <w:rPr>
          <w:rFonts w:asciiTheme="minorHAnsi" w:hAnsiTheme="minorHAnsi" w:cs="Times New Roman"/>
          <w:color w:val="000000" w:themeColor="text1"/>
          <w:sz w:val="24"/>
          <w:szCs w:val="24"/>
          <w:lang w:val="bg-BG"/>
        </w:rPr>
      </w:pPr>
      <w:bookmarkStart w:id="9" w:name="_Toc328805414"/>
      <w:r w:rsidRPr="00114C45">
        <w:rPr>
          <w:rFonts w:asciiTheme="minorHAnsi" w:hAnsiTheme="minorHAnsi" w:cs="Times New Roman"/>
          <w:color w:val="000000" w:themeColor="text1"/>
          <w:sz w:val="24"/>
          <w:szCs w:val="24"/>
          <w:lang w:val="bg-BG"/>
        </w:rPr>
        <w:t>КРИТЕРИИ ЗА ПОДБОР</w:t>
      </w:r>
      <w:bookmarkEnd w:id="9"/>
    </w:p>
    <w:p w:rsidR="00671ED8" w:rsidRPr="00114C45" w:rsidRDefault="00671ED8" w:rsidP="00114C45">
      <w:pPr>
        <w:spacing w:line="276" w:lineRule="auto"/>
        <w:rPr>
          <w:color w:val="000000" w:themeColor="text1"/>
          <w:lang w:val="bg-BG"/>
        </w:rPr>
      </w:pPr>
    </w:p>
    <w:p w:rsidR="00103046" w:rsidRPr="00114C45" w:rsidRDefault="00103046" w:rsidP="00114C45">
      <w:pPr>
        <w:pStyle w:val="Heading3"/>
        <w:spacing w:line="276" w:lineRule="auto"/>
        <w:rPr>
          <w:rFonts w:asciiTheme="minorHAnsi" w:hAnsiTheme="minorHAnsi" w:cs="Times New Roman"/>
          <w:color w:val="000000" w:themeColor="text1"/>
          <w:lang w:val="bg-BG"/>
        </w:rPr>
      </w:pPr>
      <w:bookmarkStart w:id="10" w:name="_Toc328805415"/>
      <w:r w:rsidRPr="00114C45">
        <w:rPr>
          <w:rFonts w:asciiTheme="minorHAnsi" w:hAnsiTheme="minorHAnsi" w:cs="Times New Roman"/>
          <w:color w:val="000000" w:themeColor="text1"/>
          <w:lang w:val="bg-BG"/>
        </w:rPr>
        <w:t>Годност (правоспособност) за упражняване на професионална дейност</w:t>
      </w:r>
      <w:bookmarkEnd w:id="10"/>
    </w:p>
    <w:p w:rsidR="003D79E0" w:rsidRPr="00114C45" w:rsidRDefault="003D79E0" w:rsidP="00114C45">
      <w:pPr>
        <w:spacing w:line="276" w:lineRule="auto"/>
        <w:rPr>
          <w:rFonts w:cs="Times New Roman"/>
        </w:rPr>
      </w:pPr>
    </w:p>
    <w:p w:rsidR="003E3C6B" w:rsidRPr="00114C45" w:rsidRDefault="000A3727" w:rsidP="00114C45">
      <w:pPr>
        <w:pStyle w:val="ListParagraph"/>
        <w:numPr>
          <w:ilvl w:val="0"/>
          <w:numId w:val="1"/>
        </w:numPr>
        <w:spacing w:line="276" w:lineRule="auto"/>
        <w:jc w:val="both"/>
        <w:rPr>
          <w:rFonts w:cs="Times New Roman"/>
          <w:lang w:val="bg-BG"/>
        </w:rPr>
      </w:pPr>
      <w:bookmarkStart w:id="11" w:name="_Ref327978480"/>
      <w:r w:rsidRPr="00114C45">
        <w:rPr>
          <w:rFonts w:cs="Times New Roman"/>
          <w:b/>
          <w:lang w:val="bg-BG"/>
        </w:rPr>
        <w:t>За Обособени позиции</w:t>
      </w:r>
      <w:r w:rsidR="005B100F" w:rsidRPr="00114C45">
        <w:rPr>
          <w:rFonts w:cs="Times New Roman"/>
          <w:b/>
          <w:lang w:val="bg-BG"/>
        </w:rPr>
        <w:t xml:space="preserve"> № 1</w:t>
      </w:r>
      <w:r w:rsidR="002E21D9" w:rsidRPr="00114C45">
        <w:rPr>
          <w:rFonts w:cs="Times New Roman"/>
          <w:b/>
          <w:lang w:val="bg-BG"/>
        </w:rPr>
        <w:t xml:space="preserve"> и</w:t>
      </w:r>
      <w:r w:rsidRPr="00114C45">
        <w:rPr>
          <w:rFonts w:cs="Times New Roman"/>
          <w:b/>
          <w:lang w:val="bg-BG"/>
        </w:rPr>
        <w:t xml:space="preserve"> № 2</w:t>
      </w:r>
      <w:r w:rsidR="005B100F" w:rsidRPr="00114C45">
        <w:rPr>
          <w:rFonts w:cs="Times New Roman"/>
          <w:lang w:val="bg-BG"/>
        </w:rPr>
        <w:t>:</w:t>
      </w:r>
      <w:bookmarkEnd w:id="11"/>
      <w:r w:rsidR="005B100F" w:rsidRPr="00114C45">
        <w:rPr>
          <w:rFonts w:cs="Times New Roman"/>
          <w:lang w:val="bg-BG"/>
        </w:rPr>
        <w:t xml:space="preserve"> </w:t>
      </w:r>
      <w:r w:rsidR="003E3C6B" w:rsidRPr="00114C45">
        <w:rPr>
          <w:rFonts w:cs="Times New Roman"/>
          <w:lang w:val="bg-BG"/>
        </w:rPr>
        <w:t>Възложителят не поставя минимални изисквания за годност (правоспособност) за упражняване на професионална дейност.</w:t>
      </w:r>
    </w:p>
    <w:p w:rsidR="005B100F" w:rsidRPr="00114C45" w:rsidRDefault="005B100F" w:rsidP="00114C45">
      <w:pPr>
        <w:spacing w:line="276" w:lineRule="auto"/>
        <w:jc w:val="both"/>
        <w:rPr>
          <w:rFonts w:cs="Times New Roman"/>
          <w:lang w:val="bg-BG"/>
        </w:rPr>
      </w:pPr>
    </w:p>
    <w:p w:rsidR="00982EDF" w:rsidRPr="00114C45" w:rsidRDefault="00982EDF" w:rsidP="00114C45">
      <w:pPr>
        <w:pStyle w:val="Heading3"/>
        <w:spacing w:line="276" w:lineRule="auto"/>
        <w:rPr>
          <w:rFonts w:asciiTheme="minorHAnsi" w:hAnsiTheme="minorHAnsi" w:cs="Times New Roman"/>
          <w:color w:val="auto"/>
          <w:lang w:val="bg-BG"/>
        </w:rPr>
      </w:pPr>
      <w:bookmarkStart w:id="12" w:name="_Toc328805416"/>
      <w:r w:rsidRPr="00114C45">
        <w:rPr>
          <w:rFonts w:asciiTheme="minorHAnsi" w:hAnsiTheme="minorHAnsi" w:cs="Times New Roman"/>
          <w:color w:val="auto"/>
          <w:lang w:val="bg-BG"/>
        </w:rPr>
        <w:t>Икономическо и финансово състояние</w:t>
      </w:r>
      <w:bookmarkEnd w:id="12"/>
    </w:p>
    <w:p w:rsidR="000A3727" w:rsidRPr="00114C45" w:rsidRDefault="000A3727" w:rsidP="00114C45">
      <w:pPr>
        <w:spacing w:line="276" w:lineRule="auto"/>
        <w:rPr>
          <w:lang w:val="bg-BG"/>
        </w:rPr>
      </w:pPr>
    </w:p>
    <w:p w:rsidR="00103046" w:rsidRPr="00114C45" w:rsidRDefault="00E30B96" w:rsidP="00114C45">
      <w:pPr>
        <w:pStyle w:val="ListParagraph"/>
        <w:numPr>
          <w:ilvl w:val="0"/>
          <w:numId w:val="1"/>
        </w:numPr>
        <w:spacing w:line="276" w:lineRule="auto"/>
        <w:jc w:val="both"/>
        <w:rPr>
          <w:rFonts w:cs="Times New Roman"/>
          <w:lang w:val="bg-BG"/>
        </w:rPr>
      </w:pPr>
      <w:r w:rsidRPr="00114C45">
        <w:rPr>
          <w:rFonts w:cs="Times New Roman"/>
          <w:b/>
          <w:lang w:val="bg-BG"/>
        </w:rPr>
        <w:t>За Обособени позиции № 1</w:t>
      </w:r>
      <w:r w:rsidR="00BF5E0B" w:rsidRPr="00114C45">
        <w:rPr>
          <w:rFonts w:cs="Times New Roman"/>
          <w:b/>
          <w:lang w:val="bg-BG"/>
        </w:rPr>
        <w:t xml:space="preserve"> и </w:t>
      </w:r>
      <w:r w:rsidRPr="00114C45">
        <w:rPr>
          <w:rFonts w:cs="Times New Roman"/>
          <w:b/>
          <w:lang w:val="bg-BG"/>
        </w:rPr>
        <w:t>№ 2</w:t>
      </w:r>
      <w:r w:rsidRPr="00114C45">
        <w:rPr>
          <w:rFonts w:cs="Times New Roman"/>
          <w:lang w:val="bg-BG"/>
        </w:rPr>
        <w:t xml:space="preserve">: </w:t>
      </w:r>
      <w:r w:rsidR="00103046" w:rsidRPr="00114C45">
        <w:rPr>
          <w:rFonts w:cs="Times New Roman"/>
          <w:lang w:val="bg-BG"/>
        </w:rPr>
        <w:t>Възложителят не поставя минимални изисквания за икономическо и финансово състояние.</w:t>
      </w:r>
    </w:p>
    <w:p w:rsidR="00E30B96" w:rsidRPr="00114C45" w:rsidRDefault="00E30B96" w:rsidP="00114C45">
      <w:pPr>
        <w:pStyle w:val="ListParagraph"/>
        <w:spacing w:line="276" w:lineRule="auto"/>
        <w:ind w:left="360"/>
        <w:jc w:val="both"/>
        <w:rPr>
          <w:rFonts w:cs="Times New Roman"/>
          <w:lang w:val="bg-BG"/>
        </w:rPr>
      </w:pPr>
    </w:p>
    <w:p w:rsidR="00982EDF" w:rsidRPr="00114C45" w:rsidRDefault="00982EDF" w:rsidP="00114C45">
      <w:pPr>
        <w:pStyle w:val="Heading3"/>
        <w:spacing w:line="276" w:lineRule="auto"/>
        <w:rPr>
          <w:rFonts w:asciiTheme="minorHAnsi" w:hAnsiTheme="minorHAnsi" w:cs="Times New Roman"/>
          <w:color w:val="auto"/>
          <w:lang w:val="bg-BG"/>
        </w:rPr>
      </w:pPr>
      <w:bookmarkStart w:id="13" w:name="_Toc328805417"/>
      <w:r w:rsidRPr="00114C45">
        <w:rPr>
          <w:rFonts w:asciiTheme="minorHAnsi" w:hAnsiTheme="minorHAnsi" w:cs="Times New Roman"/>
          <w:color w:val="auto"/>
          <w:lang w:val="bg-BG"/>
        </w:rPr>
        <w:t>Технически и професионални способности</w:t>
      </w:r>
      <w:bookmarkEnd w:id="13"/>
    </w:p>
    <w:p w:rsidR="00F10C53" w:rsidRPr="00114C45" w:rsidRDefault="00F10C53" w:rsidP="00114C45">
      <w:pPr>
        <w:spacing w:line="276" w:lineRule="auto"/>
        <w:jc w:val="both"/>
        <w:rPr>
          <w:rFonts w:cs="Times New Roman"/>
          <w:lang w:val="bg-BG"/>
        </w:rPr>
      </w:pPr>
      <w:bookmarkStart w:id="14" w:name="_Ref326409173"/>
    </w:p>
    <w:p w:rsidR="00D94C1B" w:rsidRPr="00114C45" w:rsidRDefault="00E30B96" w:rsidP="00114C45">
      <w:pPr>
        <w:pStyle w:val="ListParagraph"/>
        <w:numPr>
          <w:ilvl w:val="0"/>
          <w:numId w:val="1"/>
        </w:numPr>
        <w:spacing w:line="276" w:lineRule="auto"/>
        <w:jc w:val="both"/>
        <w:rPr>
          <w:rFonts w:cs="Times New Roman"/>
          <w:lang w:val="bg-BG"/>
        </w:rPr>
      </w:pPr>
      <w:bookmarkStart w:id="15" w:name="_Ref327978738"/>
      <w:r w:rsidRPr="00114C45">
        <w:rPr>
          <w:rFonts w:cs="Times New Roman"/>
          <w:b/>
          <w:lang w:val="bg-BG"/>
        </w:rPr>
        <w:t>За Обособени позиции № 1</w:t>
      </w:r>
      <w:r w:rsidR="00054820" w:rsidRPr="00114C45">
        <w:rPr>
          <w:rFonts w:cs="Times New Roman"/>
          <w:b/>
          <w:lang w:val="bg-BG"/>
        </w:rPr>
        <w:t xml:space="preserve"> и</w:t>
      </w:r>
      <w:r w:rsidRPr="00114C45">
        <w:rPr>
          <w:rFonts w:cs="Times New Roman"/>
          <w:b/>
          <w:lang w:val="bg-BG"/>
        </w:rPr>
        <w:t xml:space="preserve"> № 2:</w:t>
      </w:r>
      <w:r w:rsidRPr="00114C45">
        <w:rPr>
          <w:rFonts w:cs="Times New Roman"/>
          <w:lang w:val="bg-BG"/>
        </w:rPr>
        <w:t xml:space="preserve"> </w:t>
      </w:r>
      <w:r w:rsidR="00F10C53" w:rsidRPr="00114C45">
        <w:rPr>
          <w:rFonts w:cs="Times New Roman"/>
          <w:lang w:val="bg-BG"/>
        </w:rPr>
        <w:t>Участникът трябва да има изпълнен</w:t>
      </w:r>
      <w:r w:rsidR="00054820" w:rsidRPr="00114C45">
        <w:rPr>
          <w:rFonts w:cs="Times New Roman"/>
          <w:lang w:val="bg-BG"/>
        </w:rPr>
        <w:t>а</w:t>
      </w:r>
      <w:r w:rsidR="00F10C53" w:rsidRPr="00114C45">
        <w:rPr>
          <w:rFonts w:cs="Times New Roman"/>
          <w:lang w:val="bg-BG"/>
        </w:rPr>
        <w:t xml:space="preserve"> през последните три години, считано от датата, определена като краен срок за подаване на офертите, най-малко </w:t>
      </w:r>
      <w:r w:rsidR="00054820" w:rsidRPr="00114C45">
        <w:rPr>
          <w:rFonts w:cs="Times New Roman"/>
          <w:lang w:val="bg-BG"/>
        </w:rPr>
        <w:t>1</w:t>
      </w:r>
      <w:r w:rsidR="00F10C53" w:rsidRPr="00114C45">
        <w:rPr>
          <w:rFonts w:cs="Times New Roman"/>
          <w:lang w:val="bg-BG"/>
        </w:rPr>
        <w:t xml:space="preserve"> (</w:t>
      </w:r>
      <w:r w:rsidR="00054820" w:rsidRPr="00114C45">
        <w:rPr>
          <w:rFonts w:cs="Times New Roman"/>
          <w:lang w:val="bg-BG"/>
        </w:rPr>
        <w:t>една</w:t>
      </w:r>
      <w:r w:rsidR="00F10C53" w:rsidRPr="00114C45">
        <w:rPr>
          <w:rFonts w:cs="Times New Roman"/>
          <w:lang w:val="bg-BG"/>
        </w:rPr>
        <w:t>)</w:t>
      </w:r>
      <w:r w:rsidR="00D94C1B" w:rsidRPr="00114C45">
        <w:rPr>
          <w:rFonts w:cs="Times New Roman"/>
          <w:lang w:val="bg-BG"/>
        </w:rPr>
        <w:t xml:space="preserve"> </w:t>
      </w:r>
      <w:r w:rsidR="00F10C53" w:rsidRPr="00114C45">
        <w:rPr>
          <w:rFonts w:cs="Times New Roman"/>
          <w:lang w:val="bg-BG"/>
        </w:rPr>
        <w:t>изпълнен</w:t>
      </w:r>
      <w:r w:rsidR="00054820" w:rsidRPr="00114C45">
        <w:rPr>
          <w:rFonts w:cs="Times New Roman"/>
          <w:lang w:val="bg-BG"/>
        </w:rPr>
        <w:t>а</w:t>
      </w:r>
      <w:r w:rsidR="00F10C53" w:rsidRPr="00114C45">
        <w:rPr>
          <w:rFonts w:cs="Times New Roman"/>
          <w:lang w:val="bg-BG"/>
        </w:rPr>
        <w:t xml:space="preserve"> доставк</w:t>
      </w:r>
      <w:r w:rsidR="00054820" w:rsidRPr="00114C45">
        <w:rPr>
          <w:rFonts w:cs="Times New Roman"/>
          <w:lang w:val="bg-BG"/>
        </w:rPr>
        <w:t>а</w:t>
      </w:r>
      <w:r w:rsidR="00F10C53" w:rsidRPr="00114C45">
        <w:rPr>
          <w:rFonts w:cs="Times New Roman"/>
          <w:lang w:val="bg-BG"/>
        </w:rPr>
        <w:t>, ко</w:t>
      </w:r>
      <w:r w:rsidR="00054820" w:rsidRPr="00114C45">
        <w:rPr>
          <w:rFonts w:cs="Times New Roman"/>
          <w:lang w:val="bg-BG"/>
        </w:rPr>
        <w:t>я</w:t>
      </w:r>
      <w:r w:rsidR="00F10C53" w:rsidRPr="00114C45">
        <w:rPr>
          <w:rFonts w:cs="Times New Roman"/>
          <w:lang w:val="bg-BG"/>
        </w:rPr>
        <w:t xml:space="preserve">то </w:t>
      </w:r>
      <w:r w:rsidR="00054820" w:rsidRPr="00114C45">
        <w:rPr>
          <w:rFonts w:cs="Times New Roman"/>
          <w:lang w:val="bg-BG"/>
        </w:rPr>
        <w:t>е</w:t>
      </w:r>
      <w:r w:rsidR="00F10C53" w:rsidRPr="00114C45">
        <w:rPr>
          <w:rFonts w:cs="Times New Roman"/>
          <w:lang w:val="bg-BG"/>
        </w:rPr>
        <w:t xml:space="preserve"> идентичн</w:t>
      </w:r>
      <w:r w:rsidR="00054820" w:rsidRPr="00114C45">
        <w:rPr>
          <w:rFonts w:cs="Times New Roman"/>
          <w:lang w:val="bg-BG"/>
        </w:rPr>
        <w:t>а</w:t>
      </w:r>
      <w:r w:rsidR="00F10C53" w:rsidRPr="00114C45">
        <w:rPr>
          <w:rFonts w:cs="Times New Roman"/>
          <w:lang w:val="bg-BG"/>
        </w:rPr>
        <w:t xml:space="preserve"> или сходн</w:t>
      </w:r>
      <w:r w:rsidR="00054820" w:rsidRPr="00114C45">
        <w:rPr>
          <w:rFonts w:cs="Times New Roman"/>
          <w:lang w:val="bg-BG"/>
        </w:rPr>
        <w:t>а</w:t>
      </w:r>
      <w:r w:rsidR="00F10C53" w:rsidRPr="00114C45">
        <w:rPr>
          <w:rFonts w:cs="Times New Roman"/>
          <w:lang w:val="bg-BG"/>
        </w:rPr>
        <w:t xml:space="preserve"> с предмета на</w:t>
      </w:r>
      <w:r w:rsidR="00D94C1B" w:rsidRPr="00114C45">
        <w:rPr>
          <w:rFonts w:cs="Times New Roman"/>
          <w:lang w:val="bg-BG"/>
        </w:rPr>
        <w:t xml:space="preserve"> съответната обособена позиция.</w:t>
      </w:r>
      <w:bookmarkEnd w:id="15"/>
      <w:r w:rsidR="00D94C1B" w:rsidRPr="00114C45">
        <w:rPr>
          <w:rFonts w:cs="Times New Roman"/>
          <w:lang w:val="bg-BG"/>
        </w:rPr>
        <w:t xml:space="preserve"> </w:t>
      </w:r>
      <w:r w:rsidR="00A95908">
        <w:rPr>
          <w:rFonts w:cs="Times New Roman"/>
          <w:lang w:val="bg-BG"/>
        </w:rPr>
        <w:t xml:space="preserve">Горното се декларира от участника в ЕЕДОП </w:t>
      </w:r>
      <w:r w:rsidR="00DA2CC3">
        <w:rPr>
          <w:rFonts w:cs="Times New Roman"/>
          <w:lang w:val="bg-BG"/>
        </w:rPr>
        <w:t>–</w:t>
      </w:r>
      <w:r w:rsidR="00A95908">
        <w:rPr>
          <w:rFonts w:cs="Times New Roman"/>
          <w:lang w:val="bg-BG"/>
        </w:rPr>
        <w:t xml:space="preserve"> </w:t>
      </w:r>
      <w:r w:rsidR="00DA2CC3">
        <w:rPr>
          <w:rFonts w:cs="Times New Roman"/>
          <w:lang w:val="bg-BG"/>
        </w:rPr>
        <w:t>в т. 1.б</w:t>
      </w:r>
      <w:r w:rsidR="00DA2CC3">
        <w:rPr>
          <w:rFonts w:cs="Times New Roman"/>
        </w:rPr>
        <w:t>)</w:t>
      </w:r>
      <w:r w:rsidR="00DA2CC3">
        <w:rPr>
          <w:rFonts w:cs="Times New Roman"/>
          <w:lang w:val="bg-BG"/>
        </w:rPr>
        <w:t>, раздел В: Технически и професионални способности, част IV. Критерии за подбор.</w:t>
      </w:r>
    </w:p>
    <w:p w:rsidR="00164430" w:rsidRPr="00114C45" w:rsidRDefault="00164430" w:rsidP="00114C45">
      <w:pPr>
        <w:pStyle w:val="ListParagraph"/>
        <w:spacing w:line="276" w:lineRule="auto"/>
        <w:ind w:left="360"/>
        <w:jc w:val="both"/>
        <w:rPr>
          <w:rFonts w:cs="Times New Roman"/>
          <w:lang w:val="bg-BG"/>
        </w:rPr>
      </w:pPr>
    </w:p>
    <w:p w:rsidR="00F10C53" w:rsidRPr="00114C45" w:rsidRDefault="00D94C1B" w:rsidP="001A0375">
      <w:pPr>
        <w:autoSpaceDE w:val="0"/>
        <w:autoSpaceDN w:val="0"/>
        <w:adjustRightInd w:val="0"/>
        <w:spacing w:line="276" w:lineRule="auto"/>
        <w:jc w:val="both"/>
        <w:outlineLvl w:val="1"/>
        <w:rPr>
          <w:rFonts w:eastAsia="Times New Roman" w:cs="Times New Roman"/>
          <w:b/>
          <w:lang w:val="bg-BG"/>
        </w:rPr>
      </w:pPr>
      <w:r w:rsidRPr="00114C45">
        <w:rPr>
          <w:rFonts w:cs="Times New Roman"/>
          <w:lang w:val="bg-BG"/>
        </w:rPr>
        <w:t>“</w:t>
      </w:r>
      <w:r w:rsidRPr="00114C45">
        <w:rPr>
          <w:rFonts w:cs="Times New Roman"/>
          <w:i/>
          <w:lang w:val="bg-BG"/>
        </w:rPr>
        <w:t xml:space="preserve">Доставки, които са идентични или сходни с предмета на </w:t>
      </w:r>
      <w:r w:rsidR="001A0375">
        <w:rPr>
          <w:rFonts w:cs="Times New Roman"/>
          <w:i/>
          <w:lang w:val="bg-BG"/>
        </w:rPr>
        <w:t>обособената позиция</w:t>
      </w:r>
      <w:r w:rsidRPr="00114C45">
        <w:rPr>
          <w:rFonts w:cs="Times New Roman"/>
          <w:lang w:val="bg-BG"/>
        </w:rPr>
        <w:t>”: за обособена позиция № 1 –</w:t>
      </w:r>
      <w:r w:rsidR="00275A4C" w:rsidRPr="00114C45">
        <w:rPr>
          <w:rFonts w:cs="Times New Roman"/>
          <w:lang w:val="bg-BG"/>
        </w:rPr>
        <w:t xml:space="preserve"> </w:t>
      </w:r>
      <w:r w:rsidR="00032EE1" w:rsidRPr="00114C45">
        <w:rPr>
          <w:rFonts w:cs="Times New Roman"/>
          <w:lang w:val="bg-BG"/>
        </w:rPr>
        <w:t>д</w:t>
      </w:r>
      <w:r w:rsidR="00032EE1" w:rsidRPr="00114C45">
        <w:rPr>
          <w:rFonts w:cs="Times New Roman"/>
          <w:color w:val="000000" w:themeColor="text1"/>
          <w:lang w:val="bg-BG"/>
        </w:rPr>
        <w:t xml:space="preserve">оставка и инсталация на мултифункционални устройства </w:t>
      </w:r>
      <w:r w:rsidR="00032EE1" w:rsidRPr="00114C45">
        <w:rPr>
          <w:rFonts w:cs="Times New Roman"/>
          <w:color w:val="000000" w:themeColor="text1"/>
          <w:lang w:val="bg-BG"/>
        </w:rPr>
        <w:lastRenderedPageBreak/>
        <w:t>и софтуерно решение за управление на разходи</w:t>
      </w:r>
      <w:r w:rsidR="007D76EC">
        <w:rPr>
          <w:rFonts w:cs="Times New Roman"/>
          <w:color w:val="000000" w:themeColor="text1"/>
          <w:lang w:val="bg-BG"/>
        </w:rPr>
        <w:t>те</w:t>
      </w:r>
      <w:r w:rsidR="00032EE1" w:rsidRPr="00114C45">
        <w:rPr>
          <w:rFonts w:cs="Times New Roman"/>
          <w:color w:val="000000" w:themeColor="text1"/>
          <w:lang w:val="bg-BG"/>
        </w:rPr>
        <w:t xml:space="preserve"> за печат</w:t>
      </w:r>
      <w:r w:rsidR="00032EE1" w:rsidRPr="00114C45">
        <w:rPr>
          <w:rFonts w:eastAsia="Times New Roman" w:cs="Times New Roman"/>
          <w:lang w:val="bg-BG"/>
        </w:rPr>
        <w:t>;</w:t>
      </w:r>
      <w:r w:rsidR="00032EE1" w:rsidRPr="00114C45">
        <w:rPr>
          <w:rFonts w:eastAsia="Times New Roman" w:cs="Times New Roman"/>
          <w:b/>
          <w:lang w:val="bg-BG"/>
        </w:rPr>
        <w:t xml:space="preserve"> </w:t>
      </w:r>
      <w:r w:rsidR="00F10C53" w:rsidRPr="00114C45">
        <w:rPr>
          <w:rFonts w:cs="Times New Roman"/>
          <w:lang w:val="bg-BG"/>
        </w:rPr>
        <w:t xml:space="preserve">за обособена позиция № 2 - </w:t>
      </w:r>
      <w:r w:rsidR="00032EE1" w:rsidRPr="00114C45">
        <w:rPr>
          <w:rFonts w:cs="Times New Roman"/>
          <w:lang w:val="bg-BG"/>
        </w:rPr>
        <w:t>д</w:t>
      </w:r>
      <w:r w:rsidR="00032EE1" w:rsidRPr="00114C45">
        <w:rPr>
          <w:rFonts w:cs="Times New Roman"/>
          <w:color w:val="000000" w:themeColor="text1"/>
          <w:lang w:val="bg-BG"/>
        </w:rPr>
        <w:t>оставка и инсталация на мултифункционални устройства.</w:t>
      </w:r>
    </w:p>
    <w:p w:rsidR="00B935CC" w:rsidRPr="00114C45" w:rsidRDefault="00B935CC" w:rsidP="00114C45">
      <w:pPr>
        <w:pStyle w:val="Heading2"/>
        <w:spacing w:line="276" w:lineRule="auto"/>
        <w:rPr>
          <w:rFonts w:asciiTheme="minorHAnsi" w:hAnsiTheme="minorHAnsi" w:cs="Times New Roman"/>
          <w:color w:val="auto"/>
          <w:sz w:val="24"/>
          <w:szCs w:val="24"/>
          <w:lang w:val="bg-BG"/>
        </w:rPr>
      </w:pPr>
      <w:bookmarkStart w:id="16" w:name="_Toc328805418"/>
      <w:bookmarkEnd w:id="14"/>
      <w:r w:rsidRPr="00114C45">
        <w:rPr>
          <w:rFonts w:asciiTheme="minorHAnsi" w:hAnsiTheme="minorHAnsi" w:cs="Times New Roman"/>
          <w:color w:val="auto"/>
          <w:sz w:val="24"/>
          <w:szCs w:val="24"/>
          <w:lang w:val="bg-BG"/>
        </w:rPr>
        <w:t>Документи за доказване съответствието с критериите за подбор</w:t>
      </w:r>
      <w:bookmarkEnd w:id="16"/>
    </w:p>
    <w:p w:rsidR="00671ED8" w:rsidRPr="00114C45" w:rsidRDefault="00671ED8" w:rsidP="00114C45">
      <w:pPr>
        <w:spacing w:line="276" w:lineRule="auto"/>
        <w:rPr>
          <w:lang w:val="bg-BG"/>
        </w:rPr>
      </w:pPr>
    </w:p>
    <w:p w:rsidR="00B935CC" w:rsidRPr="00114C45" w:rsidRDefault="00B935C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Участникът декларира лип</w:t>
      </w:r>
      <w:r w:rsidR="005626AD" w:rsidRPr="00114C45">
        <w:rPr>
          <w:rFonts w:cs="Times New Roman"/>
          <w:lang w:val="bg-BG"/>
        </w:rPr>
        <w:t>с</w:t>
      </w:r>
      <w:r w:rsidRPr="00114C45">
        <w:rPr>
          <w:rFonts w:cs="Times New Roman"/>
          <w:lang w:val="bg-BG"/>
        </w:rPr>
        <w:t>ата на основания за отстраняване и съответствието с изискванията за подбор, поставени от възложителя и оповестени в обявлението за обществена поръчка посредством попълване на съответните полета от Единния европейски документ за обществени поръчки (Образец №2).</w:t>
      </w:r>
    </w:p>
    <w:p w:rsidR="00B935CC" w:rsidRPr="00114C45" w:rsidRDefault="00B935C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назначена за разглеждане и оценка на офертите,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69A6" w:rsidRPr="00114C45" w:rsidRDefault="00B935CC" w:rsidP="00114C45">
      <w:pPr>
        <w:pStyle w:val="ListParagraph"/>
        <w:numPr>
          <w:ilvl w:val="0"/>
          <w:numId w:val="1"/>
        </w:numPr>
        <w:spacing w:line="276" w:lineRule="auto"/>
        <w:ind w:left="0" w:firstLine="567"/>
        <w:jc w:val="both"/>
        <w:rPr>
          <w:rFonts w:cs="Times New Roman"/>
          <w:lang w:val="bg-BG"/>
        </w:rPr>
      </w:pPr>
      <w:bookmarkStart w:id="17" w:name="_Ref326409335"/>
      <w:r w:rsidRPr="00114C45">
        <w:rPr>
          <w:rFonts w:cs="Times New Roman"/>
          <w:lang w:val="bg-BG"/>
        </w:rPr>
        <w:t xml:space="preserve">Комисията може да изисква следните документите за </w:t>
      </w:r>
      <w:r w:rsidR="00951F15" w:rsidRPr="00114C45">
        <w:rPr>
          <w:rFonts w:cs="Times New Roman"/>
          <w:lang w:val="bg-BG"/>
        </w:rPr>
        <w:t>доказване на съответствието</w:t>
      </w:r>
      <w:r w:rsidR="0033685F" w:rsidRPr="00114C45">
        <w:rPr>
          <w:rFonts w:cs="Times New Roman"/>
          <w:lang w:val="bg-BG"/>
        </w:rPr>
        <w:t xml:space="preserve"> с критериите за под</w:t>
      </w:r>
      <w:r w:rsidR="00951F15" w:rsidRPr="00114C45">
        <w:rPr>
          <w:rFonts w:cs="Times New Roman"/>
          <w:lang w:val="bg-BG"/>
        </w:rPr>
        <w:t>бор:</w:t>
      </w:r>
      <w:bookmarkEnd w:id="17"/>
    </w:p>
    <w:p w:rsidR="00951F15" w:rsidRPr="00114C45" w:rsidRDefault="00951F15" w:rsidP="00114C45">
      <w:pPr>
        <w:pStyle w:val="ListParagraph"/>
        <w:numPr>
          <w:ilvl w:val="1"/>
          <w:numId w:val="1"/>
        </w:numPr>
        <w:spacing w:line="276" w:lineRule="auto"/>
        <w:ind w:left="567" w:firstLine="0"/>
        <w:jc w:val="both"/>
        <w:rPr>
          <w:rFonts w:cs="Times New Roman"/>
          <w:lang w:val="bg-BG"/>
        </w:rPr>
      </w:pPr>
      <w:r w:rsidRPr="00114C45">
        <w:rPr>
          <w:rFonts w:cs="Times New Roman"/>
          <w:lang w:val="bg-BG"/>
        </w:rPr>
        <w:t xml:space="preserve">За изискването по т. </w:t>
      </w:r>
      <w:r w:rsidR="00B468FE" w:rsidRPr="00114C45">
        <w:rPr>
          <w:rFonts w:cs="Times New Roman"/>
          <w:lang w:val="bg-BG"/>
        </w:rPr>
        <w:t>19</w:t>
      </w:r>
      <w:r w:rsidR="000A3727" w:rsidRPr="00114C45">
        <w:rPr>
          <w:rFonts w:cs="Times New Roman"/>
          <w:lang w:val="bg-BG"/>
        </w:rPr>
        <w:t xml:space="preserve"> </w:t>
      </w:r>
      <w:r w:rsidRPr="00114C45">
        <w:rPr>
          <w:rFonts w:cs="Times New Roman"/>
          <w:lang w:val="bg-BG"/>
        </w:rPr>
        <w:t xml:space="preserve">- </w:t>
      </w:r>
      <w:r w:rsidR="00986188" w:rsidRPr="00114C45">
        <w:rPr>
          <w:rFonts w:cs="Times New Roman"/>
          <w:lang w:val="bg-BG"/>
        </w:rPr>
        <w:t>с</w:t>
      </w:r>
      <w:r w:rsidRPr="00114C45">
        <w:rPr>
          <w:rFonts w:cs="Times New Roman"/>
          <w:lang w:val="bg-BG"/>
        </w:rPr>
        <w:t xml:space="preserve">писък на </w:t>
      </w:r>
      <w:r w:rsidR="002B4374" w:rsidRPr="00114C45">
        <w:rPr>
          <w:rFonts w:cs="Times New Roman"/>
          <w:lang w:val="bg-BG"/>
        </w:rPr>
        <w:t>доставките</w:t>
      </w:r>
      <w:r w:rsidR="00986188" w:rsidRPr="00114C45">
        <w:rPr>
          <w:rFonts w:cs="Times New Roman"/>
          <w:lang w:val="bg-BG"/>
        </w:rPr>
        <w:t>, ко</w:t>
      </w:r>
      <w:r w:rsidR="002B4374" w:rsidRPr="00114C45">
        <w:rPr>
          <w:rFonts w:cs="Times New Roman"/>
          <w:lang w:val="bg-BG"/>
        </w:rPr>
        <w:t>и</w:t>
      </w:r>
      <w:r w:rsidR="00986188" w:rsidRPr="00114C45">
        <w:rPr>
          <w:rFonts w:cs="Times New Roman"/>
          <w:lang w:val="bg-BG"/>
        </w:rPr>
        <w:t xml:space="preserve">то </w:t>
      </w:r>
      <w:r w:rsidR="002B4374" w:rsidRPr="00114C45">
        <w:rPr>
          <w:rFonts w:cs="Times New Roman"/>
          <w:lang w:val="bg-BG"/>
        </w:rPr>
        <w:t>са идентични или сходни</w:t>
      </w:r>
      <w:r w:rsidRPr="00114C45">
        <w:rPr>
          <w:rFonts w:cs="Times New Roman"/>
          <w:lang w:val="bg-BG"/>
        </w:rPr>
        <w:t xml:space="preserve"> с предмета на </w:t>
      </w:r>
      <w:r w:rsidR="002B4374" w:rsidRPr="00114C45">
        <w:rPr>
          <w:rFonts w:cs="Times New Roman"/>
          <w:lang w:val="bg-BG"/>
        </w:rPr>
        <w:t>обособената позиция</w:t>
      </w:r>
      <w:r w:rsidRPr="00114C45">
        <w:rPr>
          <w:rFonts w:cs="Times New Roman"/>
          <w:lang w:val="bg-BG"/>
        </w:rPr>
        <w:t xml:space="preserve">, </w:t>
      </w:r>
      <w:r w:rsidR="002B4374" w:rsidRPr="00114C45">
        <w:rPr>
          <w:rFonts w:cs="Times New Roman"/>
          <w:lang w:val="bg-BG"/>
        </w:rPr>
        <w:t>заедно с доказателства за извършената доставка</w:t>
      </w:r>
      <w:r w:rsidR="00D159CE" w:rsidRPr="00114C45">
        <w:rPr>
          <w:rFonts w:cs="Times New Roman"/>
          <w:lang w:val="bg-BG"/>
        </w:rPr>
        <w:t>.</w:t>
      </w:r>
    </w:p>
    <w:p w:rsidR="00056480" w:rsidRPr="00114C45" w:rsidRDefault="00612D68" w:rsidP="00056480">
      <w:pPr>
        <w:pStyle w:val="ListParagraph"/>
        <w:numPr>
          <w:ilvl w:val="1"/>
          <w:numId w:val="1"/>
        </w:numPr>
        <w:spacing w:line="276" w:lineRule="auto"/>
        <w:ind w:left="567" w:firstLine="0"/>
        <w:jc w:val="both"/>
        <w:rPr>
          <w:rFonts w:cs="Times New Roman"/>
          <w:lang w:val="bg-BG"/>
        </w:rPr>
      </w:pPr>
      <w:r w:rsidRPr="00114C45">
        <w:rPr>
          <w:rFonts w:cs="Times New Roman"/>
          <w:lang w:val="bg-BG"/>
        </w:rPr>
        <w:t>Преди подписването на договора за обществена поръчка участникът, определен за изпълнител</w:t>
      </w:r>
      <w:r w:rsidR="00AA544F" w:rsidRPr="00114C45">
        <w:rPr>
          <w:rFonts w:cs="Times New Roman"/>
          <w:lang w:val="bg-BG"/>
        </w:rPr>
        <w:t>,</w:t>
      </w:r>
      <w:r w:rsidRPr="00114C45">
        <w:rPr>
          <w:rFonts w:cs="Times New Roman"/>
          <w:lang w:val="bg-BG"/>
        </w:rPr>
        <w:t xml:space="preserve"> представя на Възложителя </w:t>
      </w:r>
      <w:r w:rsidR="00AA544F" w:rsidRPr="00114C45">
        <w:rPr>
          <w:rFonts w:cs="Times New Roman"/>
          <w:lang w:val="bg-BG"/>
        </w:rPr>
        <w:t>актуален документ</w:t>
      </w:r>
      <w:r w:rsidRPr="00114C45">
        <w:rPr>
          <w:rFonts w:cs="Times New Roman"/>
          <w:lang w:val="bg-BG"/>
        </w:rPr>
        <w:t xml:space="preserve"> по т. </w:t>
      </w:r>
      <w:fldSimple w:instr=" REF _Ref326409335 \r \h  \* MERGEFORMAT ">
        <w:r w:rsidR="00BD0D2E" w:rsidRPr="00BD0D2E">
          <w:rPr>
            <w:rFonts w:cs="Times New Roman"/>
            <w:lang w:val="bg-BG"/>
          </w:rPr>
          <w:t>22</w:t>
        </w:r>
      </w:fldSimple>
      <w:r w:rsidR="005C7192" w:rsidRPr="00114C45">
        <w:rPr>
          <w:lang w:val="bg-BG"/>
        </w:rPr>
        <w:t>.1</w:t>
      </w:r>
      <w:r w:rsidR="00056480">
        <w:rPr>
          <w:lang w:val="bg-BG"/>
        </w:rPr>
        <w:t xml:space="preserve">, </w:t>
      </w:r>
      <w:r w:rsidR="00056480" w:rsidRPr="00114C45">
        <w:rPr>
          <w:rFonts w:cs="Times New Roman"/>
          <w:lang w:val="bg-BG"/>
        </w:rPr>
        <w:t>заедно с доказателства за извършената доставка.</w:t>
      </w:r>
    </w:p>
    <w:p w:rsidR="003A045D" w:rsidRPr="00114C45" w:rsidRDefault="00507336" w:rsidP="00114C45">
      <w:pPr>
        <w:pStyle w:val="Heading1"/>
        <w:spacing w:line="276" w:lineRule="auto"/>
        <w:rPr>
          <w:rFonts w:asciiTheme="minorHAnsi" w:hAnsiTheme="minorHAnsi" w:cs="Times New Roman"/>
          <w:color w:val="auto"/>
          <w:sz w:val="24"/>
          <w:szCs w:val="24"/>
        </w:rPr>
      </w:pPr>
      <w:bookmarkStart w:id="18" w:name="_Toc328805419"/>
      <w:r w:rsidRPr="00114C45">
        <w:rPr>
          <w:rFonts w:asciiTheme="minorHAnsi" w:hAnsiTheme="minorHAnsi" w:cs="Times New Roman"/>
          <w:color w:val="auto"/>
          <w:sz w:val="24"/>
          <w:szCs w:val="24"/>
        </w:rPr>
        <w:t xml:space="preserve">IV. </w:t>
      </w:r>
      <w:r w:rsidR="004C6492" w:rsidRPr="00114C45">
        <w:rPr>
          <w:rFonts w:asciiTheme="minorHAnsi" w:hAnsiTheme="minorHAnsi" w:cs="Times New Roman"/>
          <w:color w:val="auto"/>
          <w:sz w:val="24"/>
          <w:szCs w:val="24"/>
        </w:rPr>
        <w:t>КРИТЕРИЙ ЗА ОПРЕДЕЛЯНЕ НА ИКОНОМИЧЕСКИ НАЙ-ИЗГОДНАТА ОФЕРТА</w:t>
      </w:r>
      <w:bookmarkEnd w:id="18"/>
      <w:r w:rsidR="004C6492" w:rsidRPr="00114C45">
        <w:rPr>
          <w:rFonts w:asciiTheme="minorHAnsi" w:hAnsiTheme="minorHAnsi" w:cs="Times New Roman"/>
          <w:color w:val="auto"/>
          <w:sz w:val="24"/>
          <w:szCs w:val="24"/>
        </w:rPr>
        <w:t xml:space="preserve"> </w:t>
      </w:r>
    </w:p>
    <w:p w:rsidR="00B911A7" w:rsidRPr="00114C45" w:rsidRDefault="00B911A7" w:rsidP="00114C45">
      <w:pPr>
        <w:spacing w:line="276" w:lineRule="auto"/>
        <w:rPr>
          <w:rFonts w:cs="Times New Roman"/>
          <w:lang w:val="bg-BG"/>
        </w:rPr>
      </w:pPr>
    </w:p>
    <w:p w:rsidR="004E16AB" w:rsidRPr="00290850" w:rsidRDefault="00B911A7" w:rsidP="00114C45">
      <w:pPr>
        <w:spacing w:line="276" w:lineRule="auto"/>
        <w:jc w:val="both"/>
        <w:rPr>
          <w:rFonts w:cs="Times New Roman"/>
          <w:lang w:val="bg-BG" w:eastAsia="zh-CN"/>
        </w:rPr>
      </w:pPr>
      <w:r w:rsidRPr="00114C45">
        <w:rPr>
          <w:rFonts w:cs="Times New Roman"/>
          <w:lang w:val="bg-BG"/>
        </w:rPr>
        <w:tab/>
      </w:r>
      <w:r w:rsidR="002B4374" w:rsidRPr="00114C45">
        <w:rPr>
          <w:rFonts w:cs="Times New Roman"/>
          <w:lang w:val="bg-BG"/>
        </w:rPr>
        <w:t xml:space="preserve">Икономически най-изгодната оферта за всяка от обособените позиции от настоящата поръчка се определя въз основа на </w:t>
      </w:r>
      <w:r w:rsidR="002B4374" w:rsidRPr="00114C45">
        <w:rPr>
          <w:rFonts w:cs="Times New Roman"/>
          <w:b/>
          <w:lang w:val="bg-BG"/>
        </w:rPr>
        <w:t>критерия най-ниска обща цена за изпълнение на съответната обособена позиция.</w:t>
      </w:r>
      <w:r w:rsidR="00DF7941" w:rsidRPr="00114C45">
        <w:rPr>
          <w:rFonts w:cs="Times New Roman"/>
          <w:b/>
          <w:lang w:val="bg-BG"/>
        </w:rPr>
        <w:t xml:space="preserve"> </w:t>
      </w:r>
      <w:r w:rsidR="004E16AB" w:rsidRPr="00114C45">
        <w:rPr>
          <w:rFonts w:cs="Times New Roman"/>
          <w:lang w:val="bg-BG" w:eastAsia="zh-CN"/>
        </w:rPr>
        <w:t xml:space="preserve">На първо място се класира участникът с </w:t>
      </w:r>
      <w:r w:rsidR="002B4374" w:rsidRPr="00114C45">
        <w:rPr>
          <w:rFonts w:cs="Times New Roman"/>
          <w:b/>
          <w:lang w:val="bg-BG"/>
        </w:rPr>
        <w:t xml:space="preserve">най-ниска обща цена </w:t>
      </w:r>
      <w:r w:rsidR="002B4374" w:rsidRPr="00290850">
        <w:rPr>
          <w:rFonts w:cs="Times New Roman"/>
          <w:lang w:val="bg-BG"/>
        </w:rPr>
        <w:t>за изпълнение на съответната обособена позиция</w:t>
      </w:r>
      <w:r w:rsidR="004E16AB" w:rsidRPr="00290850">
        <w:rPr>
          <w:rFonts w:cs="Times New Roman"/>
          <w:lang w:val="bg-BG" w:eastAsia="zh-CN"/>
        </w:rPr>
        <w:t>.</w:t>
      </w:r>
    </w:p>
    <w:p w:rsidR="002B4374" w:rsidRPr="00114C45" w:rsidRDefault="002B4374" w:rsidP="00114C45">
      <w:pPr>
        <w:spacing w:line="276" w:lineRule="auto"/>
        <w:jc w:val="both"/>
        <w:rPr>
          <w:rFonts w:cs="Times New Roman"/>
          <w:lang w:val="bg-BG"/>
        </w:rPr>
      </w:pPr>
    </w:p>
    <w:p w:rsidR="002B4374" w:rsidRPr="00114C45" w:rsidRDefault="002B4374" w:rsidP="00114C45">
      <w:pPr>
        <w:spacing w:line="276" w:lineRule="auto"/>
        <w:jc w:val="both"/>
        <w:rPr>
          <w:rFonts w:cs="Times New Roman"/>
          <w:lang w:val="bg-BG"/>
        </w:rPr>
      </w:pPr>
      <w:r w:rsidRPr="00114C45">
        <w:rPr>
          <w:rFonts w:cs="Times New Roman"/>
          <w:lang w:val="bg-BG"/>
        </w:rPr>
        <w:tab/>
        <w:t xml:space="preserve">Когато най-ниската цена се предлага </w:t>
      </w:r>
      <w:r w:rsidR="00D159CE" w:rsidRPr="00114C45">
        <w:rPr>
          <w:rFonts w:cs="Times New Roman"/>
          <w:lang w:val="bg-BG"/>
        </w:rPr>
        <w:t>в две или повече оферти, к</w:t>
      </w:r>
      <w:r w:rsidRPr="00114C45">
        <w:rPr>
          <w:rFonts w:cs="Times New Roman"/>
          <w:lang w:val="bg-BG"/>
        </w:rPr>
        <w:t>омисията</w:t>
      </w:r>
      <w:r w:rsidR="00D159CE" w:rsidRPr="00114C45">
        <w:rPr>
          <w:rFonts w:cs="Times New Roman"/>
          <w:lang w:val="bg-BG"/>
        </w:rPr>
        <w:t xml:space="preserve"> за разглеждане и оценка на офертите</w:t>
      </w:r>
      <w:r w:rsidRPr="00114C45">
        <w:rPr>
          <w:rFonts w:cs="Times New Roman"/>
          <w:lang w:val="bg-BG"/>
        </w:rPr>
        <w:t xml:space="preserve"> провежда публично жребий за определяне на изпълнител между кл</w:t>
      </w:r>
      <w:r w:rsidR="00D159CE" w:rsidRPr="00114C45">
        <w:rPr>
          <w:rFonts w:cs="Times New Roman"/>
          <w:lang w:val="bg-BG"/>
        </w:rPr>
        <w:t>асираните на първо място оферти.</w:t>
      </w:r>
    </w:p>
    <w:p w:rsidR="000A3727" w:rsidRPr="00114C45" w:rsidRDefault="000A3727" w:rsidP="00114C45">
      <w:pPr>
        <w:spacing w:line="276" w:lineRule="auto"/>
        <w:jc w:val="both"/>
        <w:rPr>
          <w:rFonts w:cs="Times New Roman"/>
          <w:lang w:val="bg-BG"/>
        </w:rPr>
      </w:pPr>
    </w:p>
    <w:p w:rsidR="002B4374" w:rsidRPr="00114C45" w:rsidRDefault="002B4374" w:rsidP="00114C45">
      <w:pPr>
        <w:spacing w:line="276" w:lineRule="auto"/>
        <w:ind w:firstLine="360"/>
        <w:jc w:val="both"/>
        <w:rPr>
          <w:rFonts w:cs="Times New Roman"/>
          <w:lang w:val="bg-BG"/>
        </w:rPr>
      </w:pPr>
      <w:r w:rsidRPr="00114C45">
        <w:rPr>
          <w:rFonts w:cs="Times New Roman"/>
          <w:lang w:val="bg-BG"/>
        </w:rPr>
        <w:t>Публичният жребий се провежда при следните правила:</w:t>
      </w:r>
    </w:p>
    <w:p w:rsidR="002B4374" w:rsidRPr="00114C45" w:rsidRDefault="002B4374" w:rsidP="00114C45">
      <w:pPr>
        <w:pStyle w:val="Style2"/>
        <w:widowControl/>
        <w:numPr>
          <w:ilvl w:val="0"/>
          <w:numId w:val="1"/>
        </w:numPr>
        <w:tabs>
          <w:tab w:val="left" w:pos="1560"/>
        </w:tabs>
        <w:spacing w:before="2" w:line="276" w:lineRule="auto"/>
        <w:jc w:val="both"/>
        <w:rPr>
          <w:rStyle w:val="FontStyle20"/>
          <w:rFonts w:asciiTheme="minorHAnsi" w:hAnsiTheme="minorHAnsi"/>
          <w:b w:val="0"/>
          <w:sz w:val="24"/>
          <w:szCs w:val="24"/>
        </w:rPr>
      </w:pPr>
      <w:r w:rsidRPr="00114C45">
        <w:rPr>
          <w:rStyle w:val="FontStyle20"/>
          <w:rFonts w:asciiTheme="minorHAnsi" w:hAnsiTheme="minorHAnsi"/>
          <w:b w:val="0"/>
          <w:sz w:val="24"/>
          <w:szCs w:val="24"/>
        </w:rPr>
        <w:t xml:space="preserve">Мястото, датата и точният час на теглене на жребия се определят от председателя на комисията. </w:t>
      </w:r>
    </w:p>
    <w:p w:rsidR="002B4374" w:rsidRPr="00114C45" w:rsidRDefault="002B4374" w:rsidP="00114C45">
      <w:pPr>
        <w:pStyle w:val="ListParagraph"/>
        <w:numPr>
          <w:ilvl w:val="0"/>
          <w:numId w:val="1"/>
        </w:numPr>
        <w:tabs>
          <w:tab w:val="left" w:pos="1560"/>
        </w:tabs>
        <w:spacing w:line="276" w:lineRule="auto"/>
        <w:jc w:val="both"/>
        <w:rPr>
          <w:rFonts w:cs="Times New Roman"/>
          <w:lang w:val="bg-BG"/>
        </w:rPr>
      </w:pPr>
      <w:r w:rsidRPr="00114C45">
        <w:rPr>
          <w:rFonts w:cs="Times New Roman"/>
          <w:lang w:val="bg-BG"/>
        </w:rPr>
        <w:t xml:space="preserve">Не по-късно от два работни дни преди датата на публичния жребий комисията обявява най-малко чрез съобщение в профила на купувача датата, часа и мястото на провеждането му. </w:t>
      </w:r>
    </w:p>
    <w:p w:rsidR="002B4374" w:rsidRPr="00114C45" w:rsidRDefault="002B4374" w:rsidP="00114C45">
      <w:pPr>
        <w:pStyle w:val="ListParagraph"/>
        <w:numPr>
          <w:ilvl w:val="0"/>
          <w:numId w:val="1"/>
        </w:numPr>
        <w:tabs>
          <w:tab w:val="left" w:pos="1560"/>
        </w:tabs>
        <w:spacing w:line="276" w:lineRule="auto"/>
        <w:jc w:val="both"/>
        <w:rPr>
          <w:rFonts w:cs="Times New Roman"/>
          <w:lang w:val="bg-BG"/>
        </w:rPr>
      </w:pPr>
      <w:r w:rsidRPr="00114C45">
        <w:rPr>
          <w:rFonts w:cs="Times New Roman"/>
          <w:lang w:val="bg-BG"/>
        </w:rPr>
        <w:t xml:space="preserve">На публичния жребий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lastRenderedPageBreak/>
        <w:t xml:space="preserve">На часа, в деня и на мястото определено за теглене на жребий председателят на комисията саморъчно написва имената на участниците върху празни листи, подпечатани с печата на </w:t>
      </w:r>
      <w:r w:rsidR="00223C95" w:rsidRPr="00114C45">
        <w:rPr>
          <w:rFonts w:cs="Times New Roman"/>
          <w:bCs/>
          <w:lang w:val="bg-BG"/>
        </w:rPr>
        <w:t>МВнР</w:t>
      </w:r>
      <w:r w:rsidRPr="00114C45">
        <w:rPr>
          <w:rFonts w:cs="Times New Roman"/>
          <w:bCs/>
          <w:lang w:val="bg-BG"/>
        </w:rPr>
        <w:t xml:space="preserve"> и ги сгъва на четири.</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За теглене на жребия председателят на комисията подготвя подходяща, непрозрачна празна кутия. Преди поставянето на сгънатите листи празната кутия се показва на всички присъстващи.</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Председателят на комисията пуска сгънатите листи в празната кутия.</w:t>
      </w:r>
    </w:p>
    <w:p w:rsidR="002B4374" w:rsidRPr="00114C45" w:rsidRDefault="002B4374" w:rsidP="00114C45">
      <w:pPr>
        <w:pStyle w:val="ListParagraph"/>
        <w:numPr>
          <w:ilvl w:val="0"/>
          <w:numId w:val="1"/>
        </w:numPr>
        <w:tabs>
          <w:tab w:val="left" w:pos="1560"/>
        </w:tabs>
        <w:spacing w:line="276" w:lineRule="auto"/>
        <w:jc w:val="both"/>
        <w:rPr>
          <w:rFonts w:cs="Times New Roman"/>
        </w:rPr>
      </w:pPr>
      <w:r w:rsidRPr="00114C45">
        <w:rPr>
          <w:rFonts w:cs="Times New Roman"/>
          <w:bCs/>
          <w:lang w:val="bg-BG"/>
        </w:rPr>
        <w:t>Непосредствено преди тегленето на жребия председателят на комисията, определя член от състава й, който да изтегли един от листите.</w:t>
      </w:r>
    </w:p>
    <w:p w:rsidR="002B4374" w:rsidRPr="00114C45" w:rsidRDefault="002B4374" w:rsidP="00114C45">
      <w:pPr>
        <w:pStyle w:val="ListParagraph"/>
        <w:numPr>
          <w:ilvl w:val="0"/>
          <w:numId w:val="1"/>
        </w:numPr>
        <w:tabs>
          <w:tab w:val="left" w:pos="1560"/>
        </w:tabs>
        <w:spacing w:line="276" w:lineRule="auto"/>
        <w:jc w:val="both"/>
        <w:rPr>
          <w:rFonts w:cs="Times New Roman"/>
          <w:bCs/>
          <w:lang w:val="bg-BG"/>
        </w:rPr>
      </w:pPr>
      <w:r w:rsidRPr="00114C45">
        <w:rPr>
          <w:rFonts w:cs="Times New Roman"/>
          <w:bCs/>
          <w:lang w:val="bg-BG"/>
        </w:rPr>
        <w:t>Членът на комисията, който ще извърши тегленето на жребия, разбърква с ръка сгънатите листи и изтегля един от тях.</w:t>
      </w:r>
    </w:p>
    <w:p w:rsidR="002B4374" w:rsidRPr="00114C45" w:rsidRDefault="002B4374" w:rsidP="00114C45">
      <w:pPr>
        <w:pStyle w:val="ListParagraph"/>
        <w:numPr>
          <w:ilvl w:val="0"/>
          <w:numId w:val="1"/>
        </w:numPr>
        <w:tabs>
          <w:tab w:val="left" w:pos="1560"/>
        </w:tabs>
        <w:spacing w:line="276" w:lineRule="auto"/>
        <w:jc w:val="both"/>
        <w:rPr>
          <w:rFonts w:cs="Times New Roman"/>
          <w:bCs/>
          <w:lang w:val="bg-BG"/>
        </w:rPr>
      </w:pPr>
      <w:r w:rsidRPr="00114C45">
        <w:rPr>
          <w:rFonts w:cs="Times New Roman"/>
          <w:bCs/>
          <w:lang w:val="bg-BG"/>
        </w:rPr>
        <w:t>Името на изтегления участник се прочита от председателя на комисията.</w:t>
      </w:r>
    </w:p>
    <w:p w:rsidR="002B4374" w:rsidRPr="00114C45" w:rsidRDefault="002B4374" w:rsidP="00114C45">
      <w:pPr>
        <w:pStyle w:val="ListParagraph"/>
        <w:numPr>
          <w:ilvl w:val="0"/>
          <w:numId w:val="1"/>
        </w:numPr>
        <w:spacing w:line="276" w:lineRule="auto"/>
        <w:jc w:val="both"/>
        <w:rPr>
          <w:rFonts w:cs="Times New Roman"/>
          <w:bCs/>
          <w:lang w:val="bg-BG"/>
        </w:rPr>
      </w:pPr>
      <w:r w:rsidRPr="00114C45">
        <w:rPr>
          <w:rFonts w:cs="Times New Roman"/>
          <w:bCs/>
          <w:lang w:val="bg-BG"/>
        </w:rPr>
        <w:t>След извършване на жребия, председателят на комисията изважда от кутията последователно останалите листи и прочита съдържанието им.</w:t>
      </w:r>
    </w:p>
    <w:p w:rsidR="002B4374" w:rsidRPr="00114C45" w:rsidRDefault="002B4374" w:rsidP="00114C45">
      <w:pPr>
        <w:pStyle w:val="ListParagraph"/>
        <w:numPr>
          <w:ilvl w:val="0"/>
          <w:numId w:val="1"/>
        </w:numPr>
        <w:spacing w:line="276" w:lineRule="auto"/>
        <w:jc w:val="both"/>
        <w:rPr>
          <w:rFonts w:cs="Times New Roman"/>
          <w:bCs/>
          <w:lang w:val="bg-BG"/>
        </w:rPr>
      </w:pPr>
      <w:r w:rsidRPr="00114C45">
        <w:rPr>
          <w:rFonts w:cs="Times New Roman"/>
          <w:bCs/>
          <w:lang w:val="bg-BG"/>
        </w:rPr>
        <w:t>3а приключилия жребий, се съставя удостоверителен протокол, подписан от председателя на комисията и членовете от състава й, както и от представителите на присъстващите участници.</w:t>
      </w:r>
    </w:p>
    <w:p w:rsidR="00E35DFB" w:rsidRPr="00114C45" w:rsidRDefault="00507336" w:rsidP="00114C45">
      <w:pPr>
        <w:pStyle w:val="Heading1"/>
        <w:spacing w:line="276" w:lineRule="auto"/>
        <w:rPr>
          <w:rFonts w:asciiTheme="minorHAnsi" w:hAnsiTheme="minorHAnsi" w:cs="Times New Roman"/>
          <w:color w:val="auto"/>
          <w:sz w:val="24"/>
          <w:szCs w:val="24"/>
        </w:rPr>
      </w:pPr>
      <w:bookmarkStart w:id="19" w:name="_Toc328805420"/>
      <w:r w:rsidRPr="00114C45">
        <w:rPr>
          <w:rFonts w:asciiTheme="minorHAnsi" w:hAnsiTheme="minorHAnsi" w:cs="Times New Roman"/>
          <w:color w:val="auto"/>
          <w:sz w:val="24"/>
          <w:szCs w:val="24"/>
        </w:rPr>
        <w:t xml:space="preserve">V. </w:t>
      </w:r>
      <w:r w:rsidR="006A6CAD" w:rsidRPr="00114C45">
        <w:rPr>
          <w:rFonts w:asciiTheme="minorHAnsi" w:hAnsiTheme="minorHAnsi" w:cs="Times New Roman"/>
          <w:color w:val="auto"/>
          <w:sz w:val="24"/>
          <w:szCs w:val="24"/>
        </w:rPr>
        <w:t>УКАЗАНИЯ ЗА</w:t>
      </w:r>
      <w:r w:rsidR="00E35DFB" w:rsidRPr="00114C45">
        <w:rPr>
          <w:rFonts w:asciiTheme="minorHAnsi" w:hAnsiTheme="minorHAnsi" w:cs="Times New Roman"/>
          <w:color w:val="auto"/>
          <w:sz w:val="24"/>
          <w:szCs w:val="24"/>
        </w:rPr>
        <w:t xml:space="preserve"> </w:t>
      </w:r>
      <w:r w:rsidR="006A6CAD" w:rsidRPr="00114C45">
        <w:rPr>
          <w:rFonts w:asciiTheme="minorHAnsi" w:hAnsiTheme="minorHAnsi" w:cs="Times New Roman"/>
          <w:color w:val="auto"/>
          <w:sz w:val="24"/>
          <w:szCs w:val="24"/>
        </w:rPr>
        <w:t>ПОДГОТОВКА</w:t>
      </w:r>
      <w:r w:rsidR="00E35DFB" w:rsidRPr="00114C45">
        <w:rPr>
          <w:rFonts w:asciiTheme="minorHAnsi" w:hAnsiTheme="minorHAnsi" w:cs="Times New Roman"/>
          <w:color w:val="auto"/>
          <w:sz w:val="24"/>
          <w:szCs w:val="24"/>
        </w:rPr>
        <w:t xml:space="preserve"> И ПРЕДСТАВЯНЕ НА ОФЕРТИТЕ</w:t>
      </w:r>
      <w:bookmarkEnd w:id="19"/>
    </w:p>
    <w:p w:rsidR="00746FAD" w:rsidRPr="00114C45" w:rsidRDefault="00746FAD" w:rsidP="00114C45">
      <w:pPr>
        <w:pStyle w:val="Heading2"/>
        <w:spacing w:line="276" w:lineRule="auto"/>
        <w:rPr>
          <w:rFonts w:asciiTheme="minorHAnsi" w:hAnsiTheme="minorHAnsi" w:cs="Times New Roman"/>
          <w:color w:val="auto"/>
          <w:sz w:val="24"/>
          <w:szCs w:val="24"/>
          <w:lang w:val="bg-BG"/>
        </w:rPr>
      </w:pPr>
      <w:bookmarkStart w:id="20" w:name="_Toc328805421"/>
      <w:r w:rsidRPr="00114C45">
        <w:rPr>
          <w:rFonts w:asciiTheme="minorHAnsi" w:hAnsiTheme="minorHAnsi" w:cs="Times New Roman"/>
          <w:color w:val="auto"/>
          <w:sz w:val="24"/>
          <w:szCs w:val="24"/>
          <w:lang w:val="bg-BG"/>
        </w:rPr>
        <w:t>Оферти</w:t>
      </w:r>
      <w:bookmarkEnd w:id="20"/>
    </w:p>
    <w:p w:rsidR="000A3727" w:rsidRPr="00114C45" w:rsidRDefault="000A3727" w:rsidP="00114C45">
      <w:pPr>
        <w:spacing w:line="276" w:lineRule="auto"/>
        <w:rPr>
          <w:lang w:val="bg-BG"/>
        </w:rPr>
      </w:pPr>
    </w:p>
    <w:p w:rsidR="009A2EA1" w:rsidRPr="00114C45" w:rsidRDefault="00746FAD" w:rsidP="00114C45">
      <w:pPr>
        <w:pStyle w:val="ListParagraph"/>
        <w:widowControl w:val="0"/>
        <w:numPr>
          <w:ilvl w:val="0"/>
          <w:numId w:val="1"/>
        </w:numPr>
        <w:autoSpaceDE w:val="0"/>
        <w:autoSpaceDN w:val="0"/>
        <w:adjustRightInd w:val="0"/>
        <w:spacing w:after="240" w:line="276" w:lineRule="auto"/>
        <w:jc w:val="both"/>
        <w:rPr>
          <w:rFonts w:cs="Times New Roman"/>
          <w:lang w:val="bg-BG"/>
        </w:rPr>
      </w:pPr>
      <w:r w:rsidRPr="00114C45">
        <w:rPr>
          <w:rFonts w:cs="Times New Roman"/>
          <w:lang w:val="bg-BG"/>
        </w:rPr>
        <w:t xml:space="preserve">При изготвяне на офертата всеки участник трябва да се придържа точно към обявените от възложителя условия. </w:t>
      </w:r>
      <w:r w:rsidR="00C37E1F" w:rsidRPr="00114C45">
        <w:rPr>
          <w:rFonts w:cs="Times New Roman"/>
          <w:lang w:val="bg-BG"/>
        </w:rPr>
        <w:t>Използването на образци № 1</w:t>
      </w:r>
      <w:r w:rsidR="005C3A4B" w:rsidRPr="00114C45">
        <w:rPr>
          <w:rFonts w:cs="Times New Roman"/>
          <w:lang w:val="bg-BG"/>
        </w:rPr>
        <w:t>–</w:t>
      </w:r>
      <w:r w:rsidR="00B935CC" w:rsidRPr="00114C45">
        <w:rPr>
          <w:rFonts w:cs="Times New Roman"/>
          <w:lang w:val="bg-BG"/>
        </w:rPr>
        <w:t>4</w:t>
      </w:r>
      <w:r w:rsidR="005C3A4B" w:rsidRPr="00114C45">
        <w:rPr>
          <w:rFonts w:cs="Times New Roman"/>
          <w:lang w:val="bg-BG"/>
        </w:rPr>
        <w:t>б</w:t>
      </w:r>
      <w:r w:rsidR="00C37E1F" w:rsidRPr="00114C45">
        <w:rPr>
          <w:rFonts w:cs="Times New Roman"/>
          <w:lang w:val="bg-BG"/>
        </w:rPr>
        <w:t xml:space="preserve">, приложени към настоящата документация е задължително. Използването на образец №  </w:t>
      </w:r>
      <w:r w:rsidR="00B935CC" w:rsidRPr="00114C45">
        <w:rPr>
          <w:rFonts w:cs="Times New Roman"/>
          <w:lang w:val="bg-BG"/>
        </w:rPr>
        <w:t>5</w:t>
      </w:r>
      <w:r w:rsidR="00C1716D" w:rsidRPr="00114C45">
        <w:rPr>
          <w:rFonts w:cs="Times New Roman"/>
          <w:lang w:val="bg-BG"/>
        </w:rPr>
        <w:t xml:space="preserve"> е </w:t>
      </w:r>
      <w:r w:rsidR="00A343F2" w:rsidRPr="00114C45">
        <w:rPr>
          <w:rFonts w:cs="Times New Roman"/>
          <w:lang w:val="bg-BG"/>
        </w:rPr>
        <w:t>само, когато е приложимо</w:t>
      </w:r>
      <w:r w:rsidR="00C1716D" w:rsidRPr="00114C45">
        <w:rPr>
          <w:rFonts w:cs="Times New Roman"/>
          <w:lang w:val="bg-BG"/>
        </w:rPr>
        <w:t xml:space="preserve">. </w:t>
      </w:r>
    </w:p>
    <w:p w:rsidR="009A2EA1" w:rsidRPr="00114C45" w:rsidRDefault="00746FAD" w:rsidP="00114C45">
      <w:pPr>
        <w:pStyle w:val="ListParagraph"/>
        <w:widowControl w:val="0"/>
        <w:numPr>
          <w:ilvl w:val="0"/>
          <w:numId w:val="1"/>
        </w:numPr>
        <w:autoSpaceDE w:val="0"/>
        <w:autoSpaceDN w:val="0"/>
        <w:adjustRightInd w:val="0"/>
        <w:spacing w:after="240" w:line="276" w:lineRule="auto"/>
        <w:ind w:left="0" w:firstLine="567"/>
        <w:rPr>
          <w:rFonts w:cs="Times New Roman"/>
          <w:lang w:val="bg-BG"/>
        </w:rPr>
      </w:pPr>
      <w:r w:rsidRPr="00114C45">
        <w:rPr>
          <w:rFonts w:cs="Times New Roman"/>
          <w:lang w:val="bg-BG"/>
        </w:rPr>
        <w:t>До изтичането на срока за подаване на офертите всеки участник може да промени, да допълни или да оттегли офертата си.</w:t>
      </w:r>
    </w:p>
    <w:p w:rsidR="00D159CE" w:rsidRPr="00114C45" w:rsidRDefault="00D159CE"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 xml:space="preserve">Всеки участник може да представи оферта за една или </w:t>
      </w:r>
      <w:r w:rsidR="00E83708" w:rsidRPr="00114C45">
        <w:rPr>
          <w:rFonts w:cs="Times New Roman"/>
          <w:lang w:val="bg-BG"/>
        </w:rPr>
        <w:t>и за двете</w:t>
      </w:r>
      <w:r w:rsidRPr="00114C45">
        <w:rPr>
          <w:rFonts w:cs="Times New Roman"/>
          <w:lang w:val="bg-BG"/>
        </w:rPr>
        <w:t xml:space="preserve"> обособени позиции.</w:t>
      </w:r>
    </w:p>
    <w:p w:rsidR="00D159CE" w:rsidRPr="00114C45" w:rsidRDefault="00D159CE" w:rsidP="00114C45">
      <w:pPr>
        <w:pStyle w:val="ListParagraph"/>
        <w:numPr>
          <w:ilvl w:val="0"/>
          <w:numId w:val="1"/>
        </w:numPr>
        <w:autoSpaceDE w:val="0"/>
        <w:autoSpaceDN w:val="0"/>
        <w:adjustRightInd w:val="0"/>
        <w:spacing w:line="276" w:lineRule="auto"/>
        <w:ind w:left="0" w:firstLine="567"/>
        <w:rPr>
          <w:rFonts w:cs="Times New Roman"/>
          <w:lang w:val="bg-BG"/>
        </w:rPr>
      </w:pPr>
      <w:bookmarkStart w:id="21" w:name="_Ref327979313"/>
      <w:r w:rsidRPr="00114C45">
        <w:rPr>
          <w:rFonts w:cs="Times New Roman"/>
          <w:lang w:val="bg-BG"/>
        </w:rPr>
        <w:t>Всеки участник може да представи само една оферта.</w:t>
      </w:r>
      <w:bookmarkEnd w:id="21"/>
      <w:r w:rsidRPr="00114C45">
        <w:rPr>
          <w:rFonts w:cs="Times New Roman"/>
          <w:lang w:val="bg-BG"/>
        </w:rPr>
        <w:t xml:space="preserve"> </w:t>
      </w:r>
    </w:p>
    <w:p w:rsidR="00746FAD"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Лице, което участва в обединение или е дало съгласие да бъде подизпълнител на участник, не може да подава самостоятелно оферта. </w:t>
      </w:r>
    </w:p>
    <w:p w:rsidR="00746FAD"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9A2EA1" w:rsidRPr="00114C45" w:rsidRDefault="00746FA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Свързани лица не могат да бъдат самостоятелни участници в </w:t>
      </w:r>
      <w:r w:rsidR="006A6CAD" w:rsidRPr="00114C45">
        <w:rPr>
          <w:rFonts w:cs="Times New Roman"/>
          <w:lang w:val="bg-BG"/>
        </w:rPr>
        <w:t>процедурата</w:t>
      </w:r>
      <w:r w:rsidRPr="00114C45">
        <w:rPr>
          <w:rFonts w:cs="Times New Roman"/>
          <w:lang w:val="bg-BG"/>
        </w:rPr>
        <w:t xml:space="preserve">. </w:t>
      </w:r>
    </w:p>
    <w:p w:rsidR="006A6CAD" w:rsidRPr="00114C45" w:rsidRDefault="00746FAD" w:rsidP="00114C45">
      <w:pPr>
        <w:pStyle w:val="ListParagraph"/>
        <w:widowControl w:val="0"/>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“Свързани лица” са тези по смисъла на § 1, т. 13 и 14 от допълнителните разпоредби на Закона за публич</w:t>
      </w:r>
      <w:r w:rsidR="00DA0553" w:rsidRPr="00114C45">
        <w:rPr>
          <w:rFonts w:cs="Times New Roman"/>
          <w:lang w:val="bg-BG"/>
        </w:rPr>
        <w:t>ното предлагане на ценни книжа:</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а) лицата, едното от които контролира другото лице или негово дъщерно дружество;</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б) лицата, чиято дейност се контролира от трето лице;</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в) лицата, които съвместно контролират трето лице;</w:t>
      </w:r>
    </w:p>
    <w:p w:rsidR="00835D54"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 xml:space="preserve">г) съпрузите, роднините по права линия без ограничения, роднините по </w:t>
      </w:r>
      <w:r w:rsidRPr="00114C45">
        <w:rPr>
          <w:rFonts w:cs="Times New Roman"/>
          <w:lang w:val="bg-BG"/>
        </w:rPr>
        <w:lastRenderedPageBreak/>
        <w:t>съребрена линия до четвърта степен включително и роднините по сватовство до четвърта степен включително.</w:t>
      </w:r>
    </w:p>
    <w:p w:rsidR="00DA0553" w:rsidRPr="00114C45" w:rsidRDefault="00DA0553" w:rsidP="00114C45">
      <w:pPr>
        <w:pStyle w:val="ListParagraph"/>
        <w:widowControl w:val="0"/>
        <w:numPr>
          <w:ilvl w:val="0"/>
          <w:numId w:val="1"/>
        </w:numPr>
        <w:autoSpaceDE w:val="0"/>
        <w:autoSpaceDN w:val="0"/>
        <w:adjustRightInd w:val="0"/>
        <w:spacing w:line="276" w:lineRule="auto"/>
        <w:ind w:left="0" w:firstLine="567"/>
        <w:jc w:val="both"/>
        <w:rPr>
          <w:rFonts w:cs="Times New Roman"/>
          <w:lang w:val="bg-BG"/>
        </w:rPr>
      </w:pPr>
      <w:bookmarkStart w:id="22" w:name="_Ref327979334"/>
      <w:r w:rsidRPr="00114C45">
        <w:rPr>
          <w:rFonts w:cs="Times New Roman"/>
          <w:lang w:val="bg-BG"/>
        </w:rPr>
        <w:t>“Kонтрол” е налице, когато едно лице:</w:t>
      </w:r>
      <w:bookmarkEnd w:id="22"/>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DA0553" w:rsidRPr="00114C45" w:rsidRDefault="00DA0553" w:rsidP="00114C45">
      <w:pPr>
        <w:widowControl w:val="0"/>
        <w:autoSpaceDE w:val="0"/>
        <w:autoSpaceDN w:val="0"/>
        <w:adjustRightInd w:val="0"/>
        <w:spacing w:line="276" w:lineRule="auto"/>
        <w:ind w:firstLine="567"/>
        <w:jc w:val="both"/>
        <w:rPr>
          <w:rFonts w:cs="Times New Roman"/>
          <w:lang w:val="bg-BG"/>
        </w:rPr>
      </w:pPr>
      <w:r w:rsidRPr="00114C45">
        <w:rPr>
          <w:rFonts w:cs="Times New Roman"/>
          <w:lang w:val="bg-BG"/>
        </w:rPr>
        <w:t>в) може по друг начин да упражнява решаващо влияние върху вземането на решения във връзка с дейността на юридическо лице.</w:t>
      </w:r>
    </w:p>
    <w:p w:rsidR="00A96D20" w:rsidRPr="00114C45" w:rsidRDefault="00D159CE" w:rsidP="00114C45">
      <w:pPr>
        <w:pStyle w:val="ListParagraph"/>
        <w:numPr>
          <w:ilvl w:val="0"/>
          <w:numId w:val="1"/>
        </w:numPr>
        <w:tabs>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 xml:space="preserve">Условията по т. </w:t>
      </w:r>
      <w:r w:rsidR="00902F87" w:rsidRPr="00114C45">
        <w:rPr>
          <w:rFonts w:cs="Times New Roman"/>
          <w:lang w:val="bg-BG"/>
        </w:rPr>
        <w:t>38</w:t>
      </w:r>
      <w:r w:rsidR="00DF7941" w:rsidRPr="00114C45">
        <w:rPr>
          <w:rFonts w:cs="Times New Roman"/>
          <w:lang w:val="bg-BG"/>
        </w:rPr>
        <w:t xml:space="preserve"> </w:t>
      </w:r>
      <w:r w:rsidRPr="00114C45">
        <w:rPr>
          <w:rFonts w:cs="Times New Roman"/>
          <w:lang w:val="bg-BG"/>
        </w:rPr>
        <w:t>– т.</w:t>
      </w:r>
      <w:r w:rsidR="00DF7941" w:rsidRPr="00114C45">
        <w:rPr>
          <w:rFonts w:cs="Times New Roman"/>
          <w:lang w:val="bg-BG"/>
        </w:rPr>
        <w:t xml:space="preserve"> </w:t>
      </w:r>
      <w:r w:rsidR="00902F87" w:rsidRPr="00114C45">
        <w:rPr>
          <w:rFonts w:cs="Times New Roman"/>
          <w:lang w:val="bg-BG"/>
        </w:rPr>
        <w:t>43</w:t>
      </w:r>
      <w:r w:rsidRPr="00114C45">
        <w:rPr>
          <w:rFonts w:cs="Times New Roman"/>
          <w:lang w:val="bg-BG"/>
        </w:rPr>
        <w:t xml:space="preserve"> се прилагат отделно за всяка една обособена позиция.</w:t>
      </w:r>
    </w:p>
    <w:p w:rsidR="000A3727" w:rsidRPr="00E62FE1" w:rsidRDefault="00FB6434" w:rsidP="00E62FE1">
      <w:pPr>
        <w:pStyle w:val="Heading2"/>
        <w:spacing w:line="276" w:lineRule="auto"/>
        <w:rPr>
          <w:rFonts w:asciiTheme="minorHAnsi" w:hAnsiTheme="minorHAnsi" w:cs="Times New Roman"/>
          <w:color w:val="auto"/>
          <w:sz w:val="24"/>
          <w:szCs w:val="24"/>
          <w:lang w:val="bg-BG"/>
        </w:rPr>
      </w:pPr>
      <w:bookmarkStart w:id="23" w:name="_Toc328805422"/>
      <w:r w:rsidRPr="00114C45">
        <w:rPr>
          <w:rFonts w:asciiTheme="minorHAnsi" w:hAnsiTheme="minorHAnsi" w:cs="Times New Roman"/>
          <w:color w:val="auto"/>
          <w:sz w:val="24"/>
          <w:szCs w:val="24"/>
          <w:lang w:val="bg-BG"/>
        </w:rPr>
        <w:t>Подаване на офертата</w:t>
      </w:r>
      <w:bookmarkEnd w:id="23"/>
    </w:p>
    <w:p w:rsidR="009D1388" w:rsidRPr="00114C45" w:rsidRDefault="00FB6434"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Офертата се подава от участника или от упълномощен от него представител</w:t>
      </w:r>
      <w:r w:rsidR="00F81527" w:rsidRPr="00114C45">
        <w:rPr>
          <w:rFonts w:cs="Times New Roman"/>
          <w:lang w:val="bg-BG"/>
        </w:rPr>
        <w:t xml:space="preserve"> </w:t>
      </w:r>
      <w:r w:rsidRPr="00114C45">
        <w:rPr>
          <w:rFonts w:cs="Times New Roman"/>
          <w:lang w:val="bg-BG"/>
        </w:rPr>
        <w:t>– лично или чрез пощенска или друга куриерска пратка с</w:t>
      </w:r>
      <w:r w:rsidR="008E59A9" w:rsidRPr="00114C45">
        <w:rPr>
          <w:rFonts w:cs="Times New Roman"/>
          <w:lang w:val="bg-BG"/>
        </w:rPr>
        <w:t xml:space="preserve"> </w:t>
      </w:r>
      <w:r w:rsidRPr="00114C45">
        <w:rPr>
          <w:rFonts w:cs="Times New Roman"/>
          <w:lang w:val="bg-BG"/>
        </w:rPr>
        <w:t xml:space="preserve">обратна разписка </w:t>
      </w:r>
      <w:r w:rsidR="009D1388" w:rsidRPr="00114C45">
        <w:rPr>
          <w:rFonts w:cs="Times New Roman"/>
          <w:lang w:val="bg-BG"/>
        </w:rPr>
        <w:t>на адреса, посочен в Обявлението за обществена поръчка.</w:t>
      </w:r>
      <w:bookmarkStart w:id="24" w:name="_Ref325381786"/>
    </w:p>
    <w:p w:rsidR="009D1388" w:rsidRPr="00114C45" w:rsidRDefault="00E35DFB"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Ако участникът изпрати офертата си чрез пощенс</w:t>
      </w:r>
      <w:r w:rsidR="00385377" w:rsidRPr="00114C45">
        <w:rPr>
          <w:rFonts w:cs="Times New Roman"/>
          <w:lang w:val="bg-BG"/>
        </w:rPr>
        <w:t>ка или друга куриерска пратка с</w:t>
      </w:r>
      <w:r w:rsidRPr="00114C45">
        <w:rPr>
          <w:rFonts w:cs="Times New Roman"/>
          <w:lang w:val="bg-BG"/>
        </w:rPr>
        <w:t xml:space="preserve"> обратна разписка, разходите за изпращането, както и рискът от забава или загубване на офертата са за сметка на участника.</w:t>
      </w:r>
    </w:p>
    <w:p w:rsidR="009D1388" w:rsidRPr="00114C45" w:rsidRDefault="00E35DFB"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 xml:space="preserve">Офертите могат да се подават всеки работен ден в срока, посочен в Обявлението за </w:t>
      </w:r>
      <w:r w:rsidR="009D1388" w:rsidRPr="00114C45">
        <w:rPr>
          <w:rFonts w:cs="Times New Roman"/>
          <w:lang w:val="bg-BG"/>
        </w:rPr>
        <w:t xml:space="preserve">обществената </w:t>
      </w:r>
      <w:r w:rsidRPr="00114C45">
        <w:rPr>
          <w:rFonts w:cs="Times New Roman"/>
          <w:lang w:val="bg-BG"/>
        </w:rPr>
        <w:t>поръчка.</w:t>
      </w:r>
    </w:p>
    <w:p w:rsidR="00FB6434" w:rsidRPr="00114C45" w:rsidRDefault="00547077" w:rsidP="00114C45">
      <w:pPr>
        <w:pStyle w:val="ListParagraph"/>
        <w:numPr>
          <w:ilvl w:val="0"/>
          <w:numId w:val="1"/>
        </w:numPr>
        <w:tabs>
          <w:tab w:val="left" w:pos="709"/>
          <w:tab w:val="left" w:pos="851"/>
        </w:tabs>
        <w:autoSpaceDE w:val="0"/>
        <w:autoSpaceDN w:val="0"/>
        <w:adjustRightInd w:val="0"/>
        <w:spacing w:line="276" w:lineRule="auto"/>
        <w:ind w:left="0" w:firstLine="426"/>
        <w:jc w:val="both"/>
        <w:rPr>
          <w:rFonts w:cs="Times New Roman"/>
          <w:lang w:val="bg-BG"/>
        </w:rPr>
      </w:pPr>
      <w:r w:rsidRPr="00114C45">
        <w:rPr>
          <w:rFonts w:cs="Times New Roman"/>
          <w:lang w:val="bg-BG"/>
        </w:rPr>
        <w:t>Офертата се представя в запечатана непрозрачна опаковка върху която се посочва:</w:t>
      </w:r>
      <w:bookmarkEnd w:id="24"/>
    </w:p>
    <w:p w:rsidR="00B043F4" w:rsidRPr="00114C45" w:rsidRDefault="00B043F4" w:rsidP="00114C45">
      <w:pPr>
        <w:pStyle w:val="ListParagraph"/>
        <w:tabs>
          <w:tab w:val="left" w:pos="709"/>
          <w:tab w:val="left" w:pos="851"/>
        </w:tabs>
        <w:autoSpaceDE w:val="0"/>
        <w:autoSpaceDN w:val="0"/>
        <w:adjustRightInd w:val="0"/>
        <w:spacing w:line="276" w:lineRule="auto"/>
        <w:ind w:left="426"/>
        <w:jc w:val="both"/>
        <w:rPr>
          <w:rFonts w:cs="Times New Roman"/>
          <w:lang w:val="bg-BG"/>
        </w:rPr>
      </w:pP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ДО</w:t>
      </w:r>
    </w:p>
    <w:p w:rsidR="00F54C9E" w:rsidRPr="00114C45" w:rsidRDefault="00F54C9E"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МИНИСТЕРСТВО НА ВЪНШНИТЕ РАБОТИ</w:t>
      </w: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ГР.СОФИЯ 1</w:t>
      </w:r>
      <w:r w:rsidR="00F54C9E" w:rsidRPr="00114C45">
        <w:rPr>
          <w:rFonts w:eastAsia="MS ??" w:cs="Times New Roman"/>
          <w:lang w:val="bg-BG"/>
        </w:rPr>
        <w:t>113</w:t>
      </w:r>
    </w:p>
    <w:p w:rsidR="006A15B5" w:rsidRPr="00114C45" w:rsidRDefault="006A15B5"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Ж. К. „ЯВОРОВ”</w:t>
      </w:r>
    </w:p>
    <w:p w:rsidR="00C1716D" w:rsidRPr="00114C45" w:rsidRDefault="00C1716D" w:rsidP="00114C45">
      <w:pPr>
        <w:pBdr>
          <w:top w:val="single" w:sz="4" w:space="1" w:color="auto"/>
          <w:left w:val="single" w:sz="4" w:space="4" w:color="auto"/>
          <w:bottom w:val="single" w:sz="4" w:space="1" w:color="auto"/>
          <w:right w:val="single" w:sz="4" w:space="4" w:color="auto"/>
        </w:pBdr>
        <w:spacing w:line="276" w:lineRule="auto"/>
        <w:rPr>
          <w:rFonts w:eastAsia="MS ??" w:cs="Times New Roman"/>
          <w:lang w:val="bg-BG"/>
        </w:rPr>
      </w:pPr>
      <w:r w:rsidRPr="00114C45">
        <w:rPr>
          <w:rFonts w:eastAsia="MS ??" w:cs="Times New Roman"/>
          <w:lang w:val="bg-BG"/>
        </w:rPr>
        <w:t>ул.“</w:t>
      </w:r>
      <w:r w:rsidR="00F54C9E" w:rsidRPr="00114C45">
        <w:rPr>
          <w:rFonts w:eastAsia="MS ??" w:cs="Times New Roman"/>
          <w:lang w:val="bg-BG"/>
        </w:rPr>
        <w:t>АЛЕКСАНДЪР ЖЕНДОВ</w:t>
      </w:r>
      <w:r w:rsidRPr="00114C45">
        <w:rPr>
          <w:rFonts w:eastAsia="MS ??" w:cs="Times New Roman"/>
          <w:lang w:val="bg-BG"/>
        </w:rPr>
        <w:t>“ №</w:t>
      </w:r>
      <w:r w:rsidR="00F54C9E" w:rsidRPr="00114C45">
        <w:rPr>
          <w:rFonts w:eastAsia="MS ??" w:cs="Times New Roman"/>
          <w:lang w:val="bg-BG"/>
        </w:rPr>
        <w:t xml:space="preserve"> 2</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p>
    <w:p w:rsidR="00C6749C" w:rsidRPr="00114C45" w:rsidRDefault="00C6749C"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lang w:val="bg-BG"/>
        </w:rPr>
        <w:t>ОФЕРТА</w:t>
      </w:r>
    </w:p>
    <w:p w:rsidR="00C6749C" w:rsidRPr="00114C45" w:rsidRDefault="00C6749C"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lang w:val="bg-BG"/>
        </w:rPr>
        <w:t>ЗА ОБЩЕСТВЕНА ПОРЪЧКА С ПРЕДМЕТ</w:t>
      </w:r>
      <w:r w:rsidR="002D5F17" w:rsidRPr="00114C45">
        <w:rPr>
          <w:rFonts w:cs="Times New Roman"/>
          <w:lang w:val="bg-BG"/>
        </w:rPr>
        <w:t>:</w:t>
      </w:r>
    </w:p>
    <w:p w:rsidR="00342FA4" w:rsidRPr="00114C45" w:rsidRDefault="00342FA4"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center"/>
        <w:rPr>
          <w:rFonts w:cs="Times New Roman"/>
          <w:lang w:val="bg-BG"/>
        </w:rPr>
      </w:pPr>
      <w:r w:rsidRPr="00114C45">
        <w:rPr>
          <w:rFonts w:cs="Times New Roman"/>
          <w:lang w:val="bg-BG"/>
        </w:rPr>
        <w:t>„Доставка и инсталация на мултифункционални устройства за централно управление на МВнР”, по две обособени позиции</w:t>
      </w:r>
    </w:p>
    <w:p w:rsidR="00F54C9E" w:rsidRPr="00114C45" w:rsidRDefault="00F54C9E"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0"/>
        <w:jc w:val="center"/>
        <w:rPr>
          <w:rFonts w:cs="Times New Roman"/>
          <w:i/>
          <w:lang w:val="bg-BG"/>
        </w:rPr>
      </w:pPr>
    </w:p>
    <w:p w:rsidR="00D159CE" w:rsidRPr="00114C45" w:rsidRDefault="000A3727"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0"/>
        <w:jc w:val="center"/>
        <w:rPr>
          <w:rFonts w:cs="Times New Roman"/>
          <w:i/>
          <w:lang w:val="bg-BG"/>
        </w:rPr>
      </w:pPr>
      <w:r w:rsidRPr="00114C45">
        <w:rPr>
          <w:rFonts w:cs="Times New Roman"/>
          <w:i/>
          <w:lang w:val="bg-BG"/>
        </w:rPr>
        <w:t>За обособена позиция №</w:t>
      </w:r>
      <w:r w:rsidR="00D159CE" w:rsidRPr="00114C45">
        <w:rPr>
          <w:rFonts w:cs="Times New Roman"/>
          <w:i/>
          <w:lang w:val="bg-BG"/>
        </w:rPr>
        <w:t xml:space="preserve"> .....................................</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Наименование на участника: ........................................................................</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Участници в обединението (когато е приложимо): ....................................</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Адрес за кореспонденция, телефон:..............................................</w:t>
      </w:r>
    </w:p>
    <w:p w:rsidR="009D1388" w:rsidRPr="00114C45" w:rsidRDefault="009D1388" w:rsidP="00114C45">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firstLine="709"/>
        <w:jc w:val="both"/>
        <w:rPr>
          <w:rFonts w:cs="Times New Roman"/>
          <w:lang w:val="bg-BG"/>
        </w:rPr>
      </w:pPr>
      <w:r w:rsidRPr="00114C45">
        <w:rPr>
          <w:rFonts w:cs="Times New Roman"/>
          <w:lang w:val="bg-BG"/>
        </w:rPr>
        <w:t>Факс и електронен адрес (по възможност): .................................</w:t>
      </w:r>
    </w:p>
    <w:p w:rsidR="009D1388" w:rsidRPr="00114C45" w:rsidRDefault="009D1388" w:rsidP="00114C45">
      <w:pPr>
        <w:spacing w:line="276" w:lineRule="auto"/>
        <w:rPr>
          <w:rFonts w:cs="Times New Roman"/>
          <w:lang w:val="bg-BG"/>
        </w:rPr>
      </w:pPr>
      <w:bookmarkStart w:id="25" w:name="_Ref325383545"/>
    </w:p>
    <w:p w:rsidR="004E4238" w:rsidRPr="00114C45" w:rsidRDefault="004E4238" w:rsidP="00114C45">
      <w:pPr>
        <w:pStyle w:val="ListParagraph"/>
        <w:numPr>
          <w:ilvl w:val="0"/>
          <w:numId w:val="1"/>
        </w:numPr>
        <w:spacing w:line="276" w:lineRule="auto"/>
        <w:ind w:left="0" w:firstLine="851"/>
        <w:jc w:val="both"/>
        <w:rPr>
          <w:rFonts w:cs="Times New Roman"/>
          <w:lang w:val="bg-BG"/>
        </w:rPr>
      </w:pPr>
      <w:bookmarkStart w:id="26" w:name="_Ref326400926"/>
      <w:r w:rsidRPr="00114C45">
        <w:rPr>
          <w:rFonts w:cs="Times New Roman"/>
          <w:lang w:val="bg-BG"/>
        </w:rPr>
        <w:t>За получените оферти при възложителя се води регистър, в който се отбелязват:</w:t>
      </w:r>
      <w:bookmarkEnd w:id="25"/>
      <w:bookmarkEnd w:id="26"/>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lastRenderedPageBreak/>
        <w:t>подател на офертата;</w:t>
      </w:r>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t>номер, дата и час на получаване;</w:t>
      </w:r>
    </w:p>
    <w:p w:rsidR="004E4238" w:rsidRPr="00114C45" w:rsidRDefault="004E4238" w:rsidP="00114C45">
      <w:pPr>
        <w:pStyle w:val="ListParagraph"/>
        <w:numPr>
          <w:ilvl w:val="1"/>
          <w:numId w:val="1"/>
        </w:numPr>
        <w:spacing w:line="276" w:lineRule="auto"/>
        <w:ind w:left="0" w:firstLine="851"/>
        <w:jc w:val="both"/>
        <w:rPr>
          <w:rFonts w:cs="Times New Roman"/>
          <w:lang w:val="bg-BG"/>
        </w:rPr>
      </w:pPr>
      <w:r w:rsidRPr="00114C45">
        <w:rPr>
          <w:rFonts w:cs="Times New Roman"/>
          <w:lang w:val="bg-BG"/>
        </w:rPr>
        <w:t>причините за връщане на офертата, когато е приложимо.</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 xml:space="preserve">При получаване на офертата върху </w:t>
      </w:r>
      <w:r w:rsidR="00947086" w:rsidRPr="00114C45">
        <w:rPr>
          <w:rFonts w:cs="Times New Roman"/>
          <w:lang w:val="bg-BG"/>
        </w:rPr>
        <w:t xml:space="preserve">запечатаната непрозрачна опаковка </w:t>
      </w:r>
      <w:r w:rsidRPr="00114C45">
        <w:rPr>
          <w:rFonts w:cs="Times New Roman"/>
          <w:lang w:val="bg-BG"/>
        </w:rPr>
        <w:t>се отбелязва поредния номер,</w:t>
      </w:r>
      <w:r w:rsidR="00947086" w:rsidRPr="00114C45">
        <w:rPr>
          <w:rFonts w:cs="Times New Roman"/>
          <w:lang w:val="bg-BG"/>
        </w:rPr>
        <w:t xml:space="preserve"> датата и часът на получаването</w:t>
      </w:r>
      <w:r w:rsidRPr="00114C45">
        <w:rPr>
          <w:rFonts w:cs="Times New Roman"/>
          <w:lang w:val="bg-BG"/>
        </w:rPr>
        <w:t>, за което на приносителя се издава документ.</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Не се приемат оферти, които са представени след изтичане на крайния срок за получаване или са в незапечатана опаковка или в опаковка в нарушена цялост.</w:t>
      </w:r>
    </w:p>
    <w:p w:rsidR="004E4238" w:rsidRPr="00114C45" w:rsidRDefault="004E4238" w:rsidP="00114C45">
      <w:pPr>
        <w:pStyle w:val="ListParagraph"/>
        <w:numPr>
          <w:ilvl w:val="0"/>
          <w:numId w:val="1"/>
        </w:numPr>
        <w:spacing w:line="276" w:lineRule="auto"/>
        <w:ind w:left="0" w:firstLine="851"/>
        <w:jc w:val="both"/>
        <w:rPr>
          <w:rFonts w:cs="Times New Roman"/>
          <w:lang w:val="bg-BG"/>
        </w:rPr>
      </w:pPr>
      <w:r w:rsidRPr="00114C45">
        <w:rPr>
          <w:rFonts w:cs="Times New Roman"/>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на получените оферти. В тези случаи не се допуска приемане на оферти от лица, които не са включени в списъка.</w:t>
      </w:r>
    </w:p>
    <w:p w:rsidR="00547077" w:rsidRPr="00114C45" w:rsidRDefault="00547077" w:rsidP="00114C45">
      <w:pPr>
        <w:spacing w:line="276" w:lineRule="auto"/>
        <w:rPr>
          <w:rFonts w:cs="Times New Roman"/>
          <w:lang w:val="bg-BG"/>
        </w:rPr>
      </w:pPr>
    </w:p>
    <w:p w:rsidR="00E35DFB" w:rsidRPr="00114C45" w:rsidRDefault="00547077" w:rsidP="00114C45">
      <w:pPr>
        <w:spacing w:line="276" w:lineRule="auto"/>
        <w:rPr>
          <w:rFonts w:cs="Times New Roman"/>
          <w:b/>
          <w:lang w:val="bg-BG"/>
        </w:rPr>
      </w:pPr>
      <w:r w:rsidRPr="00114C45">
        <w:rPr>
          <w:rFonts w:cs="Times New Roman"/>
          <w:b/>
          <w:lang w:val="bg-BG"/>
        </w:rPr>
        <w:t>Съдържание на офертата</w:t>
      </w:r>
    </w:p>
    <w:p w:rsidR="00AA59BA" w:rsidRPr="00114C45" w:rsidRDefault="00947086" w:rsidP="00114C45">
      <w:pPr>
        <w:pStyle w:val="ListParagraph"/>
        <w:numPr>
          <w:ilvl w:val="0"/>
          <w:numId w:val="1"/>
        </w:numPr>
        <w:autoSpaceDE w:val="0"/>
        <w:autoSpaceDN w:val="0"/>
        <w:adjustRightInd w:val="0"/>
        <w:spacing w:line="276" w:lineRule="auto"/>
        <w:ind w:left="0" w:firstLine="851"/>
        <w:jc w:val="both"/>
        <w:rPr>
          <w:rFonts w:cs="Times New Roman"/>
          <w:lang w:val="bg-BG" w:eastAsia="en-GB"/>
        </w:rPr>
      </w:pPr>
      <w:r w:rsidRPr="00114C45">
        <w:rPr>
          <w:rFonts w:cs="Times New Roman"/>
          <w:lang w:val="bg-BG" w:eastAsia="en-GB"/>
        </w:rPr>
        <w:t>З</w:t>
      </w:r>
      <w:r w:rsidR="003E2E16" w:rsidRPr="00114C45">
        <w:rPr>
          <w:rFonts w:cs="Times New Roman"/>
          <w:lang w:val="bg-BG" w:eastAsia="en-GB"/>
        </w:rPr>
        <w:t>апечатаната непрозрачна опаковка</w:t>
      </w:r>
      <w:r w:rsidR="00E35DFB" w:rsidRPr="00114C45">
        <w:rPr>
          <w:rFonts w:cs="Times New Roman"/>
          <w:lang w:val="bg-BG" w:eastAsia="en-GB"/>
        </w:rPr>
        <w:t xml:space="preserve"> задължително трябва да съдържа:</w:t>
      </w:r>
    </w:p>
    <w:p w:rsidR="003E2E16" w:rsidRPr="00114C45" w:rsidRDefault="003E2E16" w:rsidP="00114C45">
      <w:pPr>
        <w:pStyle w:val="ListParagraph"/>
        <w:numPr>
          <w:ilvl w:val="1"/>
          <w:numId w:val="1"/>
        </w:numPr>
        <w:autoSpaceDE w:val="0"/>
        <w:autoSpaceDN w:val="0"/>
        <w:adjustRightInd w:val="0"/>
        <w:spacing w:line="276" w:lineRule="auto"/>
        <w:ind w:firstLine="626"/>
        <w:jc w:val="both"/>
        <w:rPr>
          <w:rFonts w:cs="Times New Roman"/>
          <w:lang w:val="bg-BG" w:eastAsia="en-GB"/>
        </w:rPr>
      </w:pPr>
      <w:r w:rsidRPr="00114C45">
        <w:rPr>
          <w:rFonts w:cs="Times New Roman"/>
          <w:lang w:val="bg-BG" w:eastAsia="en-GB"/>
        </w:rPr>
        <w:t>Информация и документи относно личното състояние на участниците и критериите за подбор;</w:t>
      </w:r>
    </w:p>
    <w:p w:rsidR="0044692C" w:rsidRPr="00114C45" w:rsidRDefault="0044692C" w:rsidP="00114C45">
      <w:pPr>
        <w:pStyle w:val="ListParagraph"/>
        <w:autoSpaceDE w:val="0"/>
        <w:autoSpaceDN w:val="0"/>
        <w:adjustRightInd w:val="0"/>
        <w:spacing w:line="276" w:lineRule="auto"/>
        <w:ind w:left="1418"/>
        <w:jc w:val="both"/>
        <w:rPr>
          <w:rFonts w:cs="Times New Roman"/>
          <w:lang w:val="bg-BG" w:eastAsia="en-GB"/>
        </w:rPr>
      </w:pPr>
    </w:p>
    <w:p w:rsidR="00407D4D" w:rsidRPr="00114C45" w:rsidRDefault="003E2E16" w:rsidP="00114C45">
      <w:pPr>
        <w:pStyle w:val="ListParagraph"/>
        <w:numPr>
          <w:ilvl w:val="1"/>
          <w:numId w:val="1"/>
        </w:numPr>
        <w:autoSpaceDE w:val="0"/>
        <w:autoSpaceDN w:val="0"/>
        <w:adjustRightInd w:val="0"/>
        <w:spacing w:line="276" w:lineRule="auto"/>
        <w:ind w:left="0" w:firstLine="1418"/>
        <w:jc w:val="both"/>
        <w:rPr>
          <w:rFonts w:cs="Times New Roman"/>
          <w:lang w:val="bg-BG" w:eastAsia="en-GB"/>
        </w:rPr>
      </w:pPr>
      <w:r w:rsidRPr="00114C45">
        <w:rPr>
          <w:rFonts w:cs="Times New Roman"/>
          <w:lang w:val="bg-BG" w:eastAsia="en-GB"/>
        </w:rPr>
        <w:t>Оферта, която включва</w:t>
      </w:r>
      <w:r w:rsidR="00C6749C" w:rsidRPr="00114C45">
        <w:rPr>
          <w:rFonts w:cs="Times New Roman"/>
          <w:lang w:val="bg-BG" w:eastAsia="en-GB"/>
        </w:rPr>
        <w:t>:</w:t>
      </w:r>
    </w:p>
    <w:p w:rsidR="00E30B96"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 xml:space="preserve">А). </w:t>
      </w:r>
      <w:r w:rsidR="00C6749C" w:rsidRPr="00114C45">
        <w:rPr>
          <w:rFonts w:cs="Times New Roman"/>
          <w:lang w:val="bg-BG" w:eastAsia="en-GB"/>
        </w:rPr>
        <w:t>Т</w:t>
      </w:r>
      <w:r w:rsidR="003E2E16" w:rsidRPr="00114C45">
        <w:rPr>
          <w:rFonts w:cs="Times New Roman"/>
          <w:lang w:val="bg-BG" w:eastAsia="en-GB"/>
        </w:rPr>
        <w:t>ехническо предложение</w:t>
      </w:r>
      <w:r w:rsidR="00C6749C" w:rsidRPr="00114C45">
        <w:rPr>
          <w:rFonts w:cs="Times New Roman"/>
          <w:lang w:val="bg-BG" w:eastAsia="en-GB"/>
        </w:rPr>
        <w:t>;</w:t>
      </w:r>
      <w:r w:rsidRPr="00114C45">
        <w:rPr>
          <w:rFonts w:cs="Times New Roman"/>
          <w:lang w:val="bg-BG" w:eastAsia="en-GB"/>
        </w:rPr>
        <w:t xml:space="preserve"> </w:t>
      </w:r>
    </w:p>
    <w:p w:rsidR="00407D4D"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и</w:t>
      </w:r>
    </w:p>
    <w:p w:rsidR="003E2E16" w:rsidRPr="00114C45" w:rsidRDefault="00407D4D" w:rsidP="00114C45">
      <w:pPr>
        <w:autoSpaceDE w:val="0"/>
        <w:autoSpaceDN w:val="0"/>
        <w:adjustRightInd w:val="0"/>
        <w:spacing w:line="276" w:lineRule="auto"/>
        <w:ind w:left="851"/>
        <w:jc w:val="both"/>
        <w:rPr>
          <w:rFonts w:cs="Times New Roman"/>
          <w:lang w:val="bg-BG" w:eastAsia="en-GB"/>
        </w:rPr>
      </w:pPr>
      <w:r w:rsidRPr="00114C45">
        <w:rPr>
          <w:rFonts w:cs="Times New Roman"/>
          <w:lang w:val="bg-BG" w:eastAsia="en-GB"/>
        </w:rPr>
        <w:t xml:space="preserve">Б).  </w:t>
      </w:r>
      <w:r w:rsidR="00C6749C" w:rsidRPr="00114C45">
        <w:rPr>
          <w:rFonts w:cs="Times New Roman"/>
          <w:lang w:val="bg-BG" w:eastAsia="en-GB"/>
        </w:rPr>
        <w:t>Ц</w:t>
      </w:r>
      <w:r w:rsidR="003E2E16" w:rsidRPr="00114C45">
        <w:rPr>
          <w:rFonts w:cs="Times New Roman"/>
          <w:lang w:val="bg-BG" w:eastAsia="en-GB"/>
        </w:rPr>
        <w:t>еново предложение</w:t>
      </w:r>
      <w:r w:rsidR="00C6749C" w:rsidRPr="00114C45">
        <w:rPr>
          <w:rFonts w:cs="Times New Roman"/>
          <w:lang w:val="bg-BG" w:eastAsia="en-GB"/>
        </w:rPr>
        <w:t xml:space="preserve"> -  в отделен запечатан непрозрачен плик</w:t>
      </w:r>
      <w:r w:rsidR="003E2E16" w:rsidRPr="00114C45">
        <w:rPr>
          <w:rFonts w:cs="Times New Roman"/>
          <w:lang w:val="bg-BG" w:eastAsia="en-GB"/>
        </w:rPr>
        <w:t>.</w:t>
      </w:r>
    </w:p>
    <w:p w:rsidR="00E35DFB" w:rsidRPr="00114C45" w:rsidRDefault="00E35DFB" w:rsidP="00114C45">
      <w:pPr>
        <w:autoSpaceDE w:val="0"/>
        <w:autoSpaceDN w:val="0"/>
        <w:adjustRightInd w:val="0"/>
        <w:spacing w:line="276" w:lineRule="auto"/>
        <w:ind w:firstLine="851"/>
        <w:rPr>
          <w:rFonts w:cs="Times New Roman"/>
          <w:lang w:val="bg-BG" w:eastAsia="en-GB"/>
        </w:rPr>
      </w:pPr>
    </w:p>
    <w:p w:rsidR="00547077" w:rsidRPr="00114C45" w:rsidRDefault="00E35DFB" w:rsidP="00114C45">
      <w:pPr>
        <w:pStyle w:val="ListParagraph"/>
        <w:numPr>
          <w:ilvl w:val="0"/>
          <w:numId w:val="1"/>
        </w:numPr>
        <w:spacing w:line="276" w:lineRule="auto"/>
        <w:ind w:left="0" w:firstLine="851"/>
        <w:rPr>
          <w:rFonts w:cs="Times New Roman"/>
          <w:lang w:val="bg-BG"/>
        </w:rPr>
      </w:pPr>
      <w:bookmarkStart w:id="27" w:name="_Ref327979577"/>
      <w:r w:rsidRPr="00114C45">
        <w:rPr>
          <w:rFonts w:cs="Times New Roman"/>
          <w:lang w:val="bg-BG"/>
        </w:rPr>
        <w:t>В</w:t>
      </w:r>
      <w:r w:rsidR="00547077" w:rsidRPr="00114C45">
        <w:rPr>
          <w:rFonts w:cs="Times New Roman"/>
          <w:lang w:val="bg-BG"/>
        </w:rPr>
        <w:t xml:space="preserve"> запеча</w:t>
      </w:r>
      <w:r w:rsidR="005656AB" w:rsidRPr="00114C45">
        <w:rPr>
          <w:rFonts w:cs="Times New Roman"/>
          <w:lang w:val="bg-BG"/>
        </w:rPr>
        <w:t xml:space="preserve">таната непрозрачна опаковка се </w:t>
      </w:r>
      <w:r w:rsidR="00547077" w:rsidRPr="00114C45">
        <w:rPr>
          <w:rFonts w:cs="Times New Roman"/>
          <w:lang w:val="bg-BG"/>
        </w:rPr>
        <w:t>поставят:</w:t>
      </w:r>
      <w:bookmarkEnd w:id="27"/>
    </w:p>
    <w:p w:rsidR="00547077"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Опис на представените документи</w:t>
      </w:r>
      <w:r w:rsidR="00F81527" w:rsidRPr="00114C45">
        <w:rPr>
          <w:rFonts w:cs="Times New Roman"/>
          <w:lang w:val="bg-BG"/>
        </w:rPr>
        <w:t xml:space="preserve"> – съгласно образец № 1.</w:t>
      </w:r>
    </w:p>
    <w:p w:rsidR="00CD337F"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Попълнен и подписан Единен европейски документ за обществени поръчки</w:t>
      </w:r>
      <w:r w:rsidR="00F81527" w:rsidRPr="00114C45">
        <w:rPr>
          <w:rFonts w:cs="Times New Roman"/>
          <w:lang w:val="bg-BG"/>
        </w:rPr>
        <w:t xml:space="preserve"> </w:t>
      </w:r>
      <w:r w:rsidRPr="00114C45">
        <w:rPr>
          <w:rFonts w:cs="Times New Roman"/>
          <w:lang w:val="bg-BG"/>
        </w:rPr>
        <w:t>(ЕЕДОП)</w:t>
      </w:r>
      <w:r w:rsidR="00B935CC" w:rsidRPr="00114C45">
        <w:rPr>
          <w:rFonts w:cs="Times New Roman"/>
          <w:lang w:val="bg-BG"/>
        </w:rPr>
        <w:t xml:space="preserve"> (Образец № 2)</w:t>
      </w:r>
      <w:r w:rsidR="003F0B11" w:rsidRPr="00114C45">
        <w:rPr>
          <w:rFonts w:cs="Times New Roman"/>
          <w:lang w:val="bg-BG"/>
        </w:rPr>
        <w:t>.</w:t>
      </w:r>
    </w:p>
    <w:p w:rsidR="00876C68" w:rsidRPr="00114C45" w:rsidRDefault="00950099" w:rsidP="00114C45">
      <w:pPr>
        <w:widowControl w:val="0"/>
        <w:autoSpaceDE w:val="0"/>
        <w:autoSpaceDN w:val="0"/>
        <w:adjustRightInd w:val="0"/>
        <w:spacing w:line="276" w:lineRule="auto"/>
        <w:ind w:firstLine="720"/>
        <w:jc w:val="both"/>
        <w:rPr>
          <w:rFonts w:cs="Times New Roman"/>
          <w:lang w:val="bg-BG"/>
        </w:rPr>
      </w:pPr>
      <w:r w:rsidRPr="00114C45">
        <w:rPr>
          <w:rFonts w:cs="Times New Roman"/>
          <w:lang w:val="bg-BG"/>
        </w:rPr>
        <w:t>Когато изискванията по</w:t>
      </w:r>
      <w:r w:rsidR="00876C68" w:rsidRPr="00114C45">
        <w:rPr>
          <w:rFonts w:cs="Times New Roman"/>
          <w:lang w:val="bg-BG"/>
        </w:rPr>
        <w:t xml:space="preserve"> чл. 54, ал.</w:t>
      </w:r>
      <w:r w:rsidR="00385377" w:rsidRPr="00114C45">
        <w:rPr>
          <w:rFonts w:cs="Times New Roman"/>
          <w:lang w:val="bg-BG"/>
        </w:rPr>
        <w:t xml:space="preserve"> </w:t>
      </w:r>
      <w:r w:rsidR="00876C68" w:rsidRPr="00114C45">
        <w:rPr>
          <w:rFonts w:cs="Times New Roman"/>
          <w:lang w:val="bg-BG"/>
        </w:rPr>
        <w:t xml:space="preserve">1, т. 1, 2 и 7 от ЗОП </w:t>
      </w:r>
      <w:r w:rsidRPr="00114C45">
        <w:rPr>
          <w:rFonts w:cs="Times New Roman"/>
          <w:lang w:val="bg-BG"/>
        </w:rPr>
        <w:t xml:space="preserve">се отнасят за повече от едно лице, всички лица подписват един и същ ЕЕДОП. </w:t>
      </w:r>
    </w:p>
    <w:p w:rsidR="00950099" w:rsidRPr="00114C45" w:rsidRDefault="00950099" w:rsidP="00114C45">
      <w:pPr>
        <w:widowControl w:val="0"/>
        <w:autoSpaceDE w:val="0"/>
        <w:autoSpaceDN w:val="0"/>
        <w:adjustRightInd w:val="0"/>
        <w:spacing w:line="276" w:lineRule="auto"/>
        <w:ind w:firstLine="720"/>
        <w:jc w:val="both"/>
        <w:rPr>
          <w:rFonts w:cs="Times New Roman"/>
          <w:lang w:val="bg-BG"/>
        </w:rPr>
      </w:pPr>
      <w:r w:rsidRPr="00114C45">
        <w:rPr>
          <w:rFonts w:cs="Times New Roman"/>
          <w:lang w:val="bg-BG"/>
        </w:rPr>
        <w:t xml:space="preserve">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w:t>
      </w:r>
      <w:r w:rsidR="00876C68" w:rsidRPr="00114C45">
        <w:rPr>
          <w:rFonts w:cs="Times New Roman"/>
          <w:lang w:val="bg-BG"/>
        </w:rPr>
        <w:t>по чл. 54, ал.</w:t>
      </w:r>
      <w:r w:rsidR="00385377" w:rsidRPr="00114C45">
        <w:rPr>
          <w:rFonts w:cs="Times New Roman"/>
          <w:lang w:val="bg-BG"/>
        </w:rPr>
        <w:t xml:space="preserve"> </w:t>
      </w:r>
      <w:r w:rsidR="00876C68" w:rsidRPr="00114C45">
        <w:rPr>
          <w:rFonts w:cs="Times New Roman"/>
          <w:lang w:val="bg-BG"/>
        </w:rPr>
        <w:t xml:space="preserve">1, т. 1, 2 и 7 от ЗОП </w:t>
      </w:r>
      <w:r w:rsidRPr="00114C45">
        <w:rPr>
          <w:rFonts w:cs="Times New Roman"/>
          <w:lang w:val="bg-BG"/>
        </w:rPr>
        <w:t xml:space="preserve">се попълва в отделен ЕЕДОП за всяко лице или за някои от лицата. В </w:t>
      </w:r>
      <w:r w:rsidR="00876C68" w:rsidRPr="00114C45">
        <w:rPr>
          <w:rFonts w:cs="Times New Roman"/>
          <w:lang w:val="bg-BG"/>
        </w:rPr>
        <w:t>този случай</w:t>
      </w:r>
      <w:r w:rsidRPr="00114C45">
        <w:rPr>
          <w:rFonts w:cs="Times New Roman"/>
          <w:lang w:val="bg-BG"/>
        </w:rPr>
        <w:t>,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C93CAE" w:rsidRPr="00114C45" w:rsidRDefault="00C93CAE" w:rsidP="00114C45">
      <w:pPr>
        <w:spacing w:line="276" w:lineRule="auto"/>
        <w:ind w:firstLine="720"/>
        <w:jc w:val="both"/>
        <w:rPr>
          <w:rFonts w:cs="Times New Roman"/>
          <w:i/>
          <w:lang w:val="bg-BG"/>
        </w:rPr>
      </w:pPr>
      <w:r w:rsidRPr="00114C45">
        <w:rPr>
          <w:rFonts w:cs="Times New Roman"/>
          <w:b/>
          <w:i/>
          <w:lang w:val="bg-BG"/>
        </w:rPr>
        <w:t>Забележка:</w:t>
      </w:r>
      <w:r w:rsidRPr="00114C45">
        <w:rPr>
          <w:rFonts w:cs="Times New Roman"/>
          <w:i/>
          <w:lang w:val="bg-BG"/>
        </w:rPr>
        <w:t xml:space="preserve">Участникът може да използва ЕЕДОП, който вече е бил използван при предходна процедура за обществена поръчка, когато този ЕЕДОП е подписан електронно и до него е осигурен пряк и неограничен достъп. В тези случаи към документите за подбор вместо ЕЕДОП се представя декларация, с която се </w:t>
      </w:r>
      <w:r w:rsidRPr="00114C45">
        <w:rPr>
          <w:rFonts w:cs="Times New Roman"/>
          <w:i/>
          <w:lang w:val="bg-BG"/>
        </w:rPr>
        <w:lastRenderedPageBreak/>
        <w:t>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3F0B11" w:rsidRPr="00114C45" w:rsidRDefault="003F0B11" w:rsidP="00114C45">
      <w:pPr>
        <w:spacing w:line="276" w:lineRule="auto"/>
        <w:ind w:firstLine="720"/>
        <w:jc w:val="both"/>
        <w:rPr>
          <w:rFonts w:cs="Times New Roman"/>
          <w:i/>
          <w:lang w:val="bg-BG"/>
        </w:rPr>
      </w:pPr>
    </w:p>
    <w:p w:rsidR="00F81527" w:rsidRPr="00114C45" w:rsidRDefault="00EA58A2" w:rsidP="00114C45">
      <w:pPr>
        <w:pStyle w:val="ListParagraph"/>
        <w:numPr>
          <w:ilvl w:val="1"/>
          <w:numId w:val="1"/>
        </w:numPr>
        <w:spacing w:line="276" w:lineRule="auto"/>
        <w:ind w:left="1560" w:hanging="709"/>
        <w:rPr>
          <w:rFonts w:cs="Times New Roman"/>
          <w:lang w:val="bg-BG"/>
        </w:rPr>
      </w:pPr>
      <w:r w:rsidRPr="00114C45">
        <w:rPr>
          <w:rFonts w:cs="Times New Roman"/>
          <w:lang w:val="bg-BG"/>
        </w:rPr>
        <w:t>ЕЕДОП се представя и</w:t>
      </w:r>
      <w:r w:rsidR="00F81527" w:rsidRPr="00114C45">
        <w:rPr>
          <w:rFonts w:cs="Times New Roman"/>
          <w:lang w:val="bg-BG"/>
        </w:rPr>
        <w:t xml:space="preserve"> за</w:t>
      </w:r>
      <w:r w:rsidRPr="00114C45">
        <w:rPr>
          <w:rFonts w:cs="Times New Roman"/>
          <w:lang w:val="bg-BG"/>
        </w:rPr>
        <w:t xml:space="preserve">: </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всеки от участниците в обединението, когато участникът в процедурата е обединение, което не е юридическо лице;</w:t>
      </w:r>
    </w:p>
    <w:p w:rsidR="00DA1310"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 xml:space="preserve">всеки от подизпълнителите и за всяко </w:t>
      </w:r>
      <w:r w:rsidR="00C02E68" w:rsidRPr="00114C45">
        <w:rPr>
          <w:rFonts w:cs="Times New Roman"/>
          <w:lang w:val="bg-BG"/>
        </w:rPr>
        <w:t xml:space="preserve">трето </w:t>
      </w:r>
      <w:r w:rsidRPr="00114C45">
        <w:rPr>
          <w:rFonts w:cs="Times New Roman"/>
          <w:lang w:val="bg-BG"/>
        </w:rPr>
        <w:t>лице, чиито ресурси ще бъдат ангажирани в изпълнението на поръчката.</w:t>
      </w:r>
    </w:p>
    <w:p w:rsidR="00950099" w:rsidRPr="00114C45" w:rsidRDefault="00EA58A2" w:rsidP="00114C45">
      <w:pPr>
        <w:pStyle w:val="ListParagraph"/>
        <w:numPr>
          <w:ilvl w:val="1"/>
          <w:numId w:val="1"/>
        </w:numPr>
        <w:spacing w:line="276" w:lineRule="auto"/>
        <w:ind w:left="1560" w:hanging="709"/>
        <w:jc w:val="both"/>
        <w:rPr>
          <w:rFonts w:cs="Times New Roman"/>
          <w:lang w:val="bg-BG"/>
        </w:rPr>
      </w:pPr>
      <w:r w:rsidRPr="00114C45">
        <w:rPr>
          <w:rFonts w:cs="Times New Roman"/>
          <w:lang w:val="bg-BG"/>
        </w:rPr>
        <w:t>Документи за доказване на предприети мерки за надеждност, когато е приложимо;</w:t>
      </w:r>
    </w:p>
    <w:p w:rsidR="00EA58A2" w:rsidRPr="00114C45" w:rsidRDefault="00EA58A2" w:rsidP="00114C45">
      <w:pPr>
        <w:pStyle w:val="ListParagraph"/>
        <w:numPr>
          <w:ilvl w:val="1"/>
          <w:numId w:val="1"/>
        </w:numPr>
        <w:spacing w:line="276" w:lineRule="auto"/>
        <w:ind w:left="1560" w:hanging="709"/>
        <w:jc w:val="both"/>
        <w:rPr>
          <w:rFonts w:cs="Times New Roman"/>
          <w:lang w:val="bg-BG"/>
        </w:rPr>
      </w:pPr>
      <w:r w:rsidRPr="00114C45">
        <w:rPr>
          <w:rFonts w:cs="Times New Roman"/>
          <w:lang w:val="bg-BG"/>
        </w:rPr>
        <w:t>Участник – обединение, което не е юридическо лице представя копие на документ, от който да е видно правното основание за създаване на обединението, както и следната информация във връзка с настоящата поръчка:</w:t>
      </w:r>
    </w:p>
    <w:p w:rsidR="00BA5954" w:rsidRPr="00114C45" w:rsidRDefault="00BA5954" w:rsidP="00114C45">
      <w:pPr>
        <w:pStyle w:val="ListParagraph"/>
        <w:numPr>
          <w:ilvl w:val="2"/>
          <w:numId w:val="1"/>
        </w:numPr>
        <w:spacing w:line="276" w:lineRule="auto"/>
        <w:ind w:left="2268" w:hanging="708"/>
        <w:rPr>
          <w:rFonts w:cs="Times New Roman"/>
          <w:lang w:val="bg-BG"/>
        </w:rPr>
      </w:pPr>
      <w:r w:rsidRPr="00114C45">
        <w:rPr>
          <w:rFonts w:cs="Times New Roman"/>
          <w:lang w:val="bg-BG"/>
        </w:rPr>
        <w:t>участник (партньор) в обединението, който е определен да представлява обединението за целите на настоящата поръчка;</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правата и задълженията на участниц</w:t>
      </w:r>
      <w:r w:rsidR="00D9014B" w:rsidRPr="00114C45">
        <w:rPr>
          <w:rFonts w:cs="Times New Roman"/>
          <w:lang w:val="bg-BG"/>
        </w:rPr>
        <w:t>и</w:t>
      </w:r>
      <w:r w:rsidRPr="00114C45">
        <w:rPr>
          <w:rFonts w:cs="Times New Roman"/>
          <w:lang w:val="bg-BG"/>
        </w:rPr>
        <w:t>те в обединението;</w:t>
      </w:r>
    </w:p>
    <w:p w:rsidR="00EA58A2"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разпределението на отговорностите в обединението;</w:t>
      </w:r>
    </w:p>
    <w:p w:rsidR="00B935CC" w:rsidRPr="00114C45" w:rsidRDefault="00EA58A2" w:rsidP="00114C45">
      <w:pPr>
        <w:pStyle w:val="ListParagraph"/>
        <w:numPr>
          <w:ilvl w:val="2"/>
          <w:numId w:val="1"/>
        </w:numPr>
        <w:spacing w:line="276" w:lineRule="auto"/>
        <w:ind w:left="2268" w:hanging="708"/>
        <w:rPr>
          <w:rFonts w:cs="Times New Roman"/>
          <w:lang w:val="bg-BG"/>
        </w:rPr>
      </w:pPr>
      <w:r w:rsidRPr="00114C45">
        <w:rPr>
          <w:rFonts w:cs="Times New Roman"/>
          <w:lang w:val="bg-BG"/>
        </w:rPr>
        <w:t>дейностите, които ще изпълнява всеки член на обединението</w:t>
      </w:r>
      <w:r w:rsidR="00BA5954" w:rsidRPr="00114C45">
        <w:rPr>
          <w:rFonts w:cs="Times New Roman"/>
          <w:lang w:val="bg-BG"/>
        </w:rPr>
        <w:t>;</w:t>
      </w:r>
    </w:p>
    <w:p w:rsidR="00EA58A2" w:rsidRPr="00114C45" w:rsidRDefault="00BA5954" w:rsidP="00114C45">
      <w:pPr>
        <w:pStyle w:val="ListParagraph"/>
        <w:numPr>
          <w:ilvl w:val="2"/>
          <w:numId w:val="1"/>
        </w:numPr>
        <w:spacing w:line="276" w:lineRule="auto"/>
        <w:ind w:left="2268" w:hanging="708"/>
        <w:rPr>
          <w:rFonts w:cs="Times New Roman"/>
          <w:lang w:val="bg-BG"/>
        </w:rPr>
      </w:pPr>
      <w:r w:rsidRPr="00114C45">
        <w:rPr>
          <w:rFonts w:cs="Times New Roman"/>
          <w:lang w:val="bg-BG"/>
        </w:rPr>
        <w:t>уговаряне на солидарна отговорност на участниците в обединението, когато такава не е предвидена съгласно приложимото законодателство</w:t>
      </w:r>
      <w:r w:rsidR="00EA58A2" w:rsidRPr="00114C45">
        <w:rPr>
          <w:rFonts w:cs="Times New Roman"/>
          <w:lang w:val="bg-BG"/>
        </w:rPr>
        <w:t>.</w:t>
      </w:r>
    </w:p>
    <w:p w:rsidR="007E58B4" w:rsidRPr="00114C45" w:rsidRDefault="00C37E1F" w:rsidP="00114C45">
      <w:pPr>
        <w:pStyle w:val="ListParagraph"/>
        <w:numPr>
          <w:ilvl w:val="1"/>
          <w:numId w:val="1"/>
        </w:numPr>
        <w:tabs>
          <w:tab w:val="left" w:pos="1843"/>
        </w:tabs>
        <w:spacing w:line="276" w:lineRule="auto"/>
        <w:ind w:left="709" w:firstLine="425"/>
        <w:jc w:val="both"/>
        <w:rPr>
          <w:rFonts w:cs="Times New Roman"/>
          <w:lang w:val="bg-BG"/>
        </w:rPr>
      </w:pPr>
      <w:r w:rsidRPr="00114C45">
        <w:rPr>
          <w:rFonts w:cs="Times New Roman"/>
          <w:lang w:val="bg-BG"/>
        </w:rPr>
        <w:t>Доказателства за поетите от подиз</w:t>
      </w:r>
      <w:r w:rsidR="003269A6" w:rsidRPr="00114C45">
        <w:rPr>
          <w:rFonts w:cs="Times New Roman"/>
          <w:lang w:val="bg-BG"/>
        </w:rPr>
        <w:t>п</w:t>
      </w:r>
      <w:r w:rsidRPr="00114C45">
        <w:rPr>
          <w:rFonts w:cs="Times New Roman"/>
          <w:lang w:val="bg-BG"/>
        </w:rPr>
        <w:t xml:space="preserve">ълнителите задължения, когато участникът възнамерява да използва такива. </w:t>
      </w:r>
    </w:p>
    <w:p w:rsidR="00C37E1F" w:rsidRPr="00114C45" w:rsidRDefault="00C37E1F" w:rsidP="00114C45">
      <w:pPr>
        <w:tabs>
          <w:tab w:val="left" w:pos="1843"/>
        </w:tabs>
        <w:spacing w:line="276" w:lineRule="auto"/>
        <w:ind w:firstLine="709"/>
        <w:jc w:val="both"/>
        <w:rPr>
          <w:rFonts w:cs="Times New Roman"/>
          <w:lang w:val="bg-BG"/>
        </w:rPr>
      </w:pPr>
      <w:r w:rsidRPr="00114C45">
        <w:rPr>
          <w:rFonts w:cs="Times New Roman"/>
          <w:lang w:val="bg-BG"/>
        </w:rPr>
        <w:t xml:space="preserve">Доказателствата могат да бъдат под формата на Декларация – Образец № </w:t>
      </w:r>
      <w:r w:rsidR="007E58B4" w:rsidRPr="00114C45">
        <w:rPr>
          <w:rFonts w:cs="Times New Roman"/>
          <w:lang w:val="bg-BG"/>
        </w:rPr>
        <w:t>5</w:t>
      </w:r>
      <w:r w:rsidRPr="00114C45">
        <w:rPr>
          <w:rFonts w:cs="Times New Roman"/>
          <w:lang w:val="bg-BG"/>
        </w:rPr>
        <w:t xml:space="preserve"> или друг документ, от който да са видни поетите тях задължения, включително и вида и дела от поръчката, която ще изп</w:t>
      </w:r>
      <w:r w:rsidR="00955F7C" w:rsidRPr="00114C45">
        <w:rPr>
          <w:rFonts w:cs="Times New Roman"/>
          <w:lang w:val="bg-BG"/>
        </w:rPr>
        <w:t>ълнят</w:t>
      </w:r>
      <w:r w:rsidRPr="00114C45">
        <w:rPr>
          <w:rFonts w:cs="Times New Roman"/>
          <w:lang w:val="bg-BG"/>
        </w:rPr>
        <w:t>.</w:t>
      </w:r>
    </w:p>
    <w:p w:rsidR="00C02E68" w:rsidRPr="00114C45" w:rsidRDefault="00C02E68" w:rsidP="00114C45">
      <w:pPr>
        <w:pStyle w:val="ListParagraph"/>
        <w:numPr>
          <w:ilvl w:val="1"/>
          <w:numId w:val="1"/>
        </w:numPr>
        <w:tabs>
          <w:tab w:val="left" w:pos="1843"/>
        </w:tabs>
        <w:spacing w:line="276" w:lineRule="auto"/>
        <w:ind w:left="0" w:firstLine="1134"/>
        <w:jc w:val="both"/>
        <w:rPr>
          <w:rFonts w:cs="Times New Roman"/>
          <w:lang w:val="bg-BG"/>
        </w:rPr>
      </w:pPr>
      <w:r w:rsidRPr="00114C45">
        <w:rPr>
          <w:rFonts w:cs="Times New Roman"/>
          <w:lang w:val="bg-BG"/>
        </w:rPr>
        <w:t>Доказателства за</w:t>
      </w:r>
      <w:r w:rsidR="009B06BD" w:rsidRPr="00114C45">
        <w:rPr>
          <w:rFonts w:cs="Times New Roman"/>
          <w:lang w:val="bg-BG"/>
        </w:rPr>
        <w:t xml:space="preserve"> това, че участникът ще разполага с ресурса на</w:t>
      </w:r>
      <w:r w:rsidRPr="00114C45">
        <w:rPr>
          <w:rFonts w:cs="Times New Roman"/>
          <w:lang w:val="bg-BG"/>
        </w:rPr>
        <w:t xml:space="preserve"> третите лица</w:t>
      </w:r>
      <w:r w:rsidR="009B06BD" w:rsidRPr="00114C45">
        <w:rPr>
          <w:rFonts w:cs="Times New Roman"/>
          <w:lang w:val="bg-BG"/>
        </w:rPr>
        <w:t xml:space="preserve"> и за поетите от тях</w:t>
      </w:r>
      <w:r w:rsidRPr="00114C45">
        <w:rPr>
          <w:rFonts w:cs="Times New Roman"/>
          <w:lang w:val="bg-BG"/>
        </w:rPr>
        <w:t xml:space="preserve"> задължения, когато участникът </w:t>
      </w:r>
      <w:r w:rsidR="009B06BD" w:rsidRPr="00114C45">
        <w:rPr>
          <w:rFonts w:cs="Times New Roman"/>
          <w:lang w:val="bg-BG"/>
        </w:rPr>
        <w:t>се позовава на капацитета на трети лица</w:t>
      </w:r>
      <w:r w:rsidRPr="00114C45">
        <w:rPr>
          <w:rFonts w:cs="Times New Roman"/>
          <w:lang w:val="bg-BG"/>
        </w:rPr>
        <w:t xml:space="preserve">. </w:t>
      </w:r>
    </w:p>
    <w:p w:rsidR="003F0B11" w:rsidRPr="00114C45" w:rsidRDefault="003F0B11" w:rsidP="00114C45">
      <w:pPr>
        <w:spacing w:line="276" w:lineRule="auto"/>
        <w:ind w:left="426"/>
        <w:rPr>
          <w:rFonts w:cs="Times New Roman"/>
          <w:lang w:val="bg-BG"/>
        </w:rPr>
      </w:pPr>
    </w:p>
    <w:p w:rsidR="005656AB" w:rsidRPr="00114C45" w:rsidRDefault="005656AB" w:rsidP="00114C45">
      <w:pPr>
        <w:pStyle w:val="ListParagraph"/>
        <w:numPr>
          <w:ilvl w:val="1"/>
          <w:numId w:val="1"/>
        </w:numPr>
        <w:spacing w:line="276" w:lineRule="auto"/>
        <w:ind w:firstLine="342"/>
        <w:rPr>
          <w:rFonts w:cs="Times New Roman"/>
          <w:lang w:val="bg-BG"/>
        </w:rPr>
      </w:pPr>
      <w:r w:rsidRPr="00114C45">
        <w:rPr>
          <w:rFonts w:cs="Times New Roman"/>
          <w:b/>
          <w:lang w:val="bg-BG"/>
        </w:rPr>
        <w:t>Оферта</w:t>
      </w:r>
      <w:r w:rsidRPr="00114C45">
        <w:rPr>
          <w:rFonts w:cs="Times New Roman"/>
          <w:lang w:val="bg-BG"/>
        </w:rPr>
        <w:t>, която включва:</w:t>
      </w:r>
    </w:p>
    <w:p w:rsidR="00BA5954" w:rsidRPr="00114C45" w:rsidRDefault="005656AB" w:rsidP="00114C45">
      <w:pPr>
        <w:pStyle w:val="ListParagraph"/>
        <w:numPr>
          <w:ilvl w:val="2"/>
          <w:numId w:val="1"/>
        </w:numPr>
        <w:spacing w:line="276" w:lineRule="auto"/>
        <w:jc w:val="both"/>
        <w:rPr>
          <w:rFonts w:cs="Times New Roman"/>
          <w:lang w:val="bg-BG"/>
        </w:rPr>
      </w:pPr>
      <w:r w:rsidRPr="00114C45">
        <w:rPr>
          <w:rFonts w:cs="Times New Roman"/>
          <w:b/>
          <w:lang w:val="bg-BG"/>
        </w:rPr>
        <w:t>Техническо предложение</w:t>
      </w:r>
      <w:r w:rsidRPr="00114C45">
        <w:rPr>
          <w:rFonts w:cs="Times New Roman"/>
          <w:lang w:val="bg-BG"/>
        </w:rPr>
        <w:t xml:space="preserve"> – изготвя се съгласно Образец № </w:t>
      </w:r>
      <w:r w:rsidR="007E58B4" w:rsidRPr="00114C45">
        <w:rPr>
          <w:rFonts w:cs="Times New Roman"/>
          <w:lang w:val="bg-BG"/>
        </w:rPr>
        <w:t>3</w:t>
      </w:r>
      <w:r w:rsidR="00223393" w:rsidRPr="00114C45">
        <w:rPr>
          <w:rFonts w:cs="Times New Roman"/>
          <w:lang w:val="bg-BG"/>
        </w:rPr>
        <w:t>а/3б</w:t>
      </w:r>
      <w:r w:rsidRPr="00114C45">
        <w:rPr>
          <w:rFonts w:cs="Times New Roman"/>
          <w:lang w:val="bg-BG"/>
        </w:rPr>
        <w:t xml:space="preserve"> и съдържа:</w:t>
      </w:r>
    </w:p>
    <w:p w:rsidR="005656AB" w:rsidRPr="00114C45" w:rsidRDefault="005656AB" w:rsidP="00114C45">
      <w:pPr>
        <w:pStyle w:val="ListParagraph"/>
        <w:numPr>
          <w:ilvl w:val="3"/>
          <w:numId w:val="1"/>
        </w:numPr>
        <w:spacing w:line="276" w:lineRule="auto"/>
        <w:jc w:val="both"/>
        <w:rPr>
          <w:rFonts w:cs="Times New Roman"/>
          <w:lang w:val="bg-BG"/>
        </w:rPr>
      </w:pPr>
      <w:r w:rsidRPr="00114C45">
        <w:rPr>
          <w:rFonts w:cs="Times New Roman"/>
          <w:lang w:val="bg-BG"/>
        </w:rPr>
        <w:t>документ за упълномощаване, когато лицето, което подава офертата не е законният представител на възложителя;</w:t>
      </w:r>
    </w:p>
    <w:p w:rsidR="005656AB" w:rsidRPr="00114C45" w:rsidRDefault="005656AB" w:rsidP="00114C45">
      <w:pPr>
        <w:pStyle w:val="ListParagraph"/>
        <w:numPr>
          <w:ilvl w:val="3"/>
          <w:numId w:val="1"/>
        </w:numPr>
        <w:spacing w:line="276" w:lineRule="auto"/>
        <w:ind w:left="1418" w:hanging="338"/>
        <w:jc w:val="both"/>
        <w:rPr>
          <w:rFonts w:cs="Times New Roman"/>
          <w:lang w:val="bg-BG"/>
        </w:rPr>
      </w:pPr>
      <w:r w:rsidRPr="00114C45">
        <w:rPr>
          <w:rFonts w:cs="Times New Roman"/>
          <w:lang w:val="bg-BG"/>
        </w:rPr>
        <w:t>предложение за изпълнение на поръчката в съответствие с техническите спецификаци</w:t>
      </w:r>
      <w:r w:rsidR="00F81527" w:rsidRPr="00114C45">
        <w:rPr>
          <w:rFonts w:cs="Times New Roman"/>
          <w:lang w:val="bg-BG"/>
        </w:rPr>
        <w:t>и и изискванията на възложителя.</w:t>
      </w:r>
      <w:r w:rsidR="00793CE0" w:rsidRPr="00114C45">
        <w:rPr>
          <w:rFonts w:cs="Times New Roman"/>
          <w:lang w:val="bg-BG"/>
        </w:rPr>
        <w:t xml:space="preserve">  Предложенията на участника задължително следва да включват всички артикули, по съответната обособена позиция. </w:t>
      </w:r>
    </w:p>
    <w:p w:rsidR="00D159CE" w:rsidRPr="00114C45" w:rsidRDefault="00D159CE" w:rsidP="00114C45">
      <w:pPr>
        <w:pStyle w:val="ListParagraph"/>
        <w:numPr>
          <w:ilvl w:val="2"/>
          <w:numId w:val="1"/>
        </w:numPr>
        <w:spacing w:line="276" w:lineRule="auto"/>
        <w:jc w:val="both"/>
        <w:rPr>
          <w:rFonts w:cs="Times New Roman"/>
          <w:lang w:val="bg-BG"/>
        </w:rPr>
      </w:pPr>
      <w:r w:rsidRPr="00114C45">
        <w:rPr>
          <w:rFonts w:cs="Times New Roman"/>
          <w:lang w:val="bg-BG"/>
        </w:rPr>
        <w:t xml:space="preserve">Когато участникът подава оферта за повече от </w:t>
      </w:r>
      <w:r w:rsidR="00793CE0" w:rsidRPr="00114C45">
        <w:rPr>
          <w:rFonts w:cs="Times New Roman"/>
          <w:lang w:val="bg-BG"/>
        </w:rPr>
        <w:t>една</w:t>
      </w:r>
      <w:r w:rsidRPr="00114C45">
        <w:rPr>
          <w:rFonts w:cs="Times New Roman"/>
          <w:lang w:val="bg-BG"/>
        </w:rPr>
        <w:t xml:space="preserve"> обособена позиция, той представя в непрозрачната опаковка отделно комплектовани документи по т. </w:t>
      </w:r>
      <w:r w:rsidR="00EE5BB6" w:rsidRPr="00114C45">
        <w:rPr>
          <w:rFonts w:cs="Times New Roman"/>
          <w:lang w:val="bg-BG"/>
        </w:rPr>
        <w:t>54</w:t>
      </w:r>
      <w:r w:rsidRPr="00114C45">
        <w:rPr>
          <w:rFonts w:cs="Times New Roman"/>
          <w:lang w:val="bg-BG"/>
        </w:rPr>
        <w:t>.</w:t>
      </w:r>
      <w:r w:rsidR="00D07E29" w:rsidRPr="00114C45">
        <w:rPr>
          <w:rFonts w:cs="Times New Roman"/>
          <w:lang w:val="bg-BG"/>
        </w:rPr>
        <w:t>8</w:t>
      </w:r>
      <w:r w:rsidRPr="00114C45">
        <w:rPr>
          <w:rFonts w:cs="Times New Roman"/>
          <w:lang w:val="bg-BG"/>
        </w:rPr>
        <w:t>.1. за всяка една от обособените позиции.</w:t>
      </w:r>
    </w:p>
    <w:p w:rsidR="001D4579" w:rsidRPr="00114C45" w:rsidRDefault="001D4579" w:rsidP="00114C45">
      <w:pPr>
        <w:spacing w:line="276" w:lineRule="auto"/>
        <w:ind w:left="2520"/>
        <w:rPr>
          <w:rFonts w:cs="Times New Roman"/>
          <w:lang w:val="bg-BG"/>
        </w:rPr>
      </w:pPr>
    </w:p>
    <w:p w:rsidR="005656AB" w:rsidRPr="00114C45" w:rsidRDefault="005656AB" w:rsidP="00114C45">
      <w:pPr>
        <w:pStyle w:val="ListParagraph"/>
        <w:numPr>
          <w:ilvl w:val="1"/>
          <w:numId w:val="1"/>
        </w:numPr>
        <w:spacing w:line="276" w:lineRule="auto"/>
        <w:ind w:firstLine="342"/>
        <w:rPr>
          <w:rFonts w:cs="Times New Roman"/>
          <w:lang w:val="bg-BG"/>
        </w:rPr>
      </w:pPr>
      <w:r w:rsidRPr="00114C45">
        <w:rPr>
          <w:rFonts w:cs="Times New Roman"/>
          <w:b/>
          <w:lang w:val="bg-BG"/>
        </w:rPr>
        <w:lastRenderedPageBreak/>
        <w:t>Ценово предложение</w:t>
      </w:r>
      <w:r w:rsidRPr="00114C45">
        <w:rPr>
          <w:rFonts w:cs="Times New Roman"/>
          <w:lang w:val="bg-BG"/>
        </w:rPr>
        <w:t xml:space="preserve"> – изготвя се съгласно Образец № </w:t>
      </w:r>
      <w:r w:rsidR="007E58B4" w:rsidRPr="00114C45">
        <w:rPr>
          <w:rFonts w:cs="Times New Roman"/>
          <w:lang w:val="bg-BG"/>
        </w:rPr>
        <w:t>4</w:t>
      </w:r>
      <w:r w:rsidR="00776316" w:rsidRPr="00114C45">
        <w:rPr>
          <w:rFonts w:cs="Times New Roman"/>
          <w:lang w:val="bg-BG"/>
        </w:rPr>
        <w:t>а/4б</w:t>
      </w:r>
      <w:r w:rsidR="007E58B4" w:rsidRPr="00114C45">
        <w:rPr>
          <w:rFonts w:cs="Times New Roman"/>
          <w:lang w:val="bg-BG"/>
        </w:rPr>
        <w:t>.</w:t>
      </w:r>
    </w:p>
    <w:p w:rsidR="00E30B96" w:rsidRPr="00114C45" w:rsidRDefault="004E4238" w:rsidP="00114C45">
      <w:pPr>
        <w:spacing w:line="276" w:lineRule="auto"/>
        <w:ind w:left="709"/>
        <w:jc w:val="both"/>
        <w:rPr>
          <w:rFonts w:cs="Times New Roman"/>
          <w:lang w:val="bg-BG"/>
        </w:rPr>
      </w:pPr>
      <w:r w:rsidRPr="00114C45">
        <w:rPr>
          <w:rFonts w:cs="Times New Roman"/>
          <w:lang w:val="bg-BG"/>
        </w:rPr>
        <w:t>Ценовото предложение се поставя в отделен запечатан непрозрачен плик с надпис</w:t>
      </w:r>
      <w:r w:rsidR="001D4579" w:rsidRPr="00114C45">
        <w:rPr>
          <w:rFonts w:cs="Times New Roman"/>
          <w:lang w:val="bg-BG"/>
        </w:rPr>
        <w:t xml:space="preserve"> “Предлагани ценови параметри”. </w:t>
      </w:r>
    </w:p>
    <w:p w:rsidR="004E4238" w:rsidRPr="00114C45" w:rsidRDefault="00E30B96" w:rsidP="00114C45">
      <w:pPr>
        <w:spacing w:line="276" w:lineRule="auto"/>
        <w:ind w:left="720" w:firstLine="720"/>
        <w:jc w:val="both"/>
        <w:rPr>
          <w:rFonts w:cs="Times New Roman"/>
          <w:lang w:val="bg-BG"/>
        </w:rPr>
      </w:pPr>
      <w:r w:rsidRPr="00114C45">
        <w:rPr>
          <w:rFonts w:cs="Times New Roman"/>
          <w:b/>
          <w:lang w:val="bg-BG"/>
        </w:rPr>
        <w:t>Забележка:</w:t>
      </w:r>
      <w:r w:rsidRPr="00114C45">
        <w:rPr>
          <w:rFonts w:cs="Times New Roman"/>
          <w:lang w:val="bg-BG"/>
        </w:rPr>
        <w:t xml:space="preserve"> </w:t>
      </w:r>
      <w:r w:rsidR="00D159CE" w:rsidRPr="00114C45">
        <w:rPr>
          <w:rFonts w:cs="Times New Roman"/>
          <w:lang w:val="bg-BG"/>
        </w:rPr>
        <w:t>Когато участникът подава оферта за повече от 1 обособена позиция, в непрозрачната опаковка поставя отделни запечатани непрозрачни пликове, с обозначаване на обособената позиция, за която се отнасят.</w:t>
      </w:r>
    </w:p>
    <w:p w:rsidR="001F0E4B" w:rsidRPr="00114C45" w:rsidRDefault="001F0E4B" w:rsidP="00114C45">
      <w:pPr>
        <w:autoSpaceDE w:val="0"/>
        <w:autoSpaceDN w:val="0"/>
        <w:adjustRightInd w:val="0"/>
        <w:spacing w:line="276" w:lineRule="auto"/>
        <w:ind w:firstLine="720"/>
        <w:jc w:val="both"/>
        <w:rPr>
          <w:rFonts w:cs="Times New Roman"/>
          <w:lang w:val="bg-BG"/>
        </w:rPr>
      </w:pPr>
    </w:p>
    <w:p w:rsidR="00407D4D" w:rsidRPr="00114C45" w:rsidRDefault="00407D4D" w:rsidP="00114C45">
      <w:pPr>
        <w:pStyle w:val="ListParagraph"/>
        <w:widowControl w:val="0"/>
        <w:numPr>
          <w:ilvl w:val="0"/>
          <w:numId w:val="1"/>
        </w:numPr>
        <w:autoSpaceDE w:val="0"/>
        <w:autoSpaceDN w:val="0"/>
        <w:adjustRightInd w:val="0"/>
        <w:spacing w:after="240" w:line="276" w:lineRule="auto"/>
        <w:ind w:left="0" w:firstLine="720"/>
        <w:jc w:val="both"/>
        <w:rPr>
          <w:rFonts w:cs="Times New Roman"/>
          <w:lang w:val="bg-BG"/>
        </w:rPr>
      </w:pPr>
      <w:r w:rsidRPr="00114C45">
        <w:rPr>
          <w:rFonts w:cs="Times New Roman"/>
          <w:lang w:val="bg-BG" w:eastAsia="en-GB"/>
        </w:rPr>
        <w:t xml:space="preserve">Oфертата се подава на български език. </w:t>
      </w:r>
      <w:r w:rsidRPr="00114C45">
        <w:rPr>
          <w:rFonts w:cs="Times New Roman"/>
          <w:lang w:val="bg-BG"/>
        </w:rPr>
        <w:t xml:space="preserve">Всички документи, които се представят в процедурата и не са на български език, се представят и в превод. </w:t>
      </w:r>
    </w:p>
    <w:p w:rsidR="00407D4D" w:rsidRPr="00114C45" w:rsidRDefault="00407D4D"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rPr>
        <w:t>Единният европейски документ за обществени поръчки,</w:t>
      </w:r>
      <w:r w:rsidRPr="00114C45">
        <w:rPr>
          <w:rFonts w:cs="Times New Roman"/>
          <w:lang w:val="bg-BG" w:eastAsia="en-GB"/>
        </w:rPr>
        <w:t xml:space="preserve"> офертата и приложенията към нея се изготвят по представените в документацията образци и се представят в оригинал. </w:t>
      </w:r>
    </w:p>
    <w:p w:rsidR="00407D4D" w:rsidRPr="00114C45" w:rsidRDefault="00407D4D"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eastAsia="en-GB"/>
        </w:rPr>
        <w:t xml:space="preserve">Когато представителната власт се упражнява съвместно от две или повече лица, офертата се подписва от всяко от тях. </w:t>
      </w:r>
    </w:p>
    <w:p w:rsidR="00E51EFE" w:rsidRPr="00114C45" w:rsidRDefault="00E51EFE" w:rsidP="00114C45">
      <w:pPr>
        <w:pStyle w:val="ListParagraph"/>
        <w:numPr>
          <w:ilvl w:val="0"/>
          <w:numId w:val="1"/>
        </w:numPr>
        <w:autoSpaceDE w:val="0"/>
        <w:autoSpaceDN w:val="0"/>
        <w:adjustRightInd w:val="0"/>
        <w:spacing w:line="276" w:lineRule="auto"/>
        <w:ind w:left="0" w:firstLine="720"/>
        <w:jc w:val="both"/>
        <w:rPr>
          <w:rFonts w:cs="Times New Roman"/>
          <w:lang w:val="bg-BG" w:eastAsia="en-GB"/>
        </w:rPr>
      </w:pPr>
      <w:r w:rsidRPr="00114C45">
        <w:rPr>
          <w:rFonts w:cs="Times New Roman"/>
          <w:lang w:val="bg-BG"/>
        </w:rPr>
        <w:t>Документи, за които в настоящата документация не се изисква да бъдат представени в оригинал или нотариално заверено копие, следва да се представят под формата на копие, заверено на всяка страница от участника с „Вярно с оригинала” и подписано от лицето, представляващо участника.</w:t>
      </w:r>
    </w:p>
    <w:p w:rsidR="003E2E16" w:rsidRPr="00114C45" w:rsidRDefault="00507336" w:rsidP="00114C45">
      <w:pPr>
        <w:pStyle w:val="Heading1"/>
        <w:spacing w:line="276" w:lineRule="auto"/>
        <w:rPr>
          <w:rFonts w:asciiTheme="minorHAnsi" w:hAnsiTheme="minorHAnsi" w:cs="Times New Roman"/>
          <w:color w:val="auto"/>
          <w:sz w:val="24"/>
          <w:szCs w:val="24"/>
        </w:rPr>
      </w:pPr>
      <w:bookmarkStart w:id="28" w:name="_Toc328805423"/>
      <w:r w:rsidRPr="00114C45">
        <w:rPr>
          <w:rFonts w:asciiTheme="minorHAnsi" w:hAnsiTheme="minorHAnsi" w:cs="Times New Roman"/>
          <w:color w:val="auto"/>
          <w:sz w:val="24"/>
          <w:szCs w:val="24"/>
        </w:rPr>
        <w:t xml:space="preserve">VI. </w:t>
      </w:r>
      <w:r w:rsidR="003E2E16" w:rsidRPr="00114C45">
        <w:rPr>
          <w:rFonts w:asciiTheme="minorHAnsi" w:hAnsiTheme="minorHAnsi" w:cs="Times New Roman"/>
          <w:color w:val="auto"/>
          <w:sz w:val="24"/>
          <w:szCs w:val="24"/>
        </w:rPr>
        <w:t>РАЗЯСНЕНИЯ И СРЕДСТВА ЗА КОМУНИКАЦИЯ</w:t>
      </w:r>
      <w:bookmarkEnd w:id="28"/>
    </w:p>
    <w:p w:rsidR="003E2E16" w:rsidRPr="00114C45" w:rsidRDefault="003E2E16" w:rsidP="00114C45">
      <w:pPr>
        <w:pStyle w:val="Heading2"/>
        <w:spacing w:line="276" w:lineRule="auto"/>
        <w:rPr>
          <w:rFonts w:asciiTheme="minorHAnsi" w:hAnsiTheme="minorHAnsi" w:cs="Times New Roman"/>
          <w:color w:val="auto"/>
          <w:sz w:val="24"/>
          <w:szCs w:val="24"/>
          <w:lang w:val="bg-BG"/>
        </w:rPr>
      </w:pPr>
      <w:bookmarkStart w:id="29" w:name="_Toc328805424"/>
      <w:r w:rsidRPr="00114C45">
        <w:rPr>
          <w:rFonts w:asciiTheme="minorHAnsi" w:hAnsiTheme="minorHAnsi" w:cs="Times New Roman"/>
          <w:color w:val="auto"/>
          <w:sz w:val="24"/>
          <w:szCs w:val="24"/>
          <w:lang w:val="bg-BG"/>
        </w:rPr>
        <w:t>Разяснения:</w:t>
      </w:r>
      <w:bookmarkEnd w:id="29"/>
    </w:p>
    <w:p w:rsidR="003E2E16" w:rsidRPr="00114C45" w:rsidRDefault="003E2E16" w:rsidP="00114C45">
      <w:pPr>
        <w:pStyle w:val="ListParagraph"/>
        <w:numPr>
          <w:ilvl w:val="0"/>
          <w:numId w:val="1"/>
        </w:numPr>
        <w:autoSpaceDE w:val="0"/>
        <w:autoSpaceDN w:val="0"/>
        <w:adjustRightInd w:val="0"/>
        <w:spacing w:line="276" w:lineRule="auto"/>
        <w:ind w:left="0" w:firstLine="720"/>
        <w:jc w:val="both"/>
        <w:rPr>
          <w:rFonts w:cs="Times New Roman"/>
          <w:lang w:val="bg-BG"/>
        </w:rPr>
      </w:pPr>
      <w:bookmarkStart w:id="30" w:name="_Ref326400737"/>
      <w:r w:rsidRPr="00114C45">
        <w:rPr>
          <w:rFonts w:cs="Times New Roman"/>
          <w:lang w:val="bg-BG"/>
        </w:rPr>
        <w:t>Лицата могат да поискат писмено от Възложителя разяснения по решението, обя</w:t>
      </w:r>
      <w:r w:rsidR="001B7160" w:rsidRPr="00114C45">
        <w:rPr>
          <w:rFonts w:cs="Times New Roman"/>
          <w:lang w:val="bg-BG"/>
        </w:rPr>
        <w:t>влението и  документацията за</w:t>
      </w:r>
      <w:r w:rsidR="0012117C" w:rsidRPr="00114C45">
        <w:rPr>
          <w:rFonts w:cs="Times New Roman"/>
          <w:lang w:val="bg-BG"/>
        </w:rPr>
        <w:t xml:space="preserve"> обществената поръчка до 5</w:t>
      </w:r>
      <w:r w:rsidR="00921CFF" w:rsidRPr="00114C45">
        <w:rPr>
          <w:rFonts w:cs="Times New Roman"/>
          <w:lang w:val="bg-BG"/>
        </w:rPr>
        <w:t xml:space="preserve"> </w:t>
      </w:r>
      <w:r w:rsidRPr="00114C45">
        <w:rPr>
          <w:rFonts w:cs="Times New Roman"/>
          <w:lang w:val="bg-BG"/>
        </w:rPr>
        <w:t>дни преди до изтичането на срока за получаване на офертите.</w:t>
      </w:r>
      <w:bookmarkEnd w:id="30"/>
      <w:r w:rsidRPr="00114C45">
        <w:rPr>
          <w:rFonts w:cs="Times New Roman"/>
          <w:lang w:val="bg-BG"/>
        </w:rPr>
        <w:t xml:space="preserve"> </w:t>
      </w:r>
    </w:p>
    <w:p w:rsidR="00407D4D" w:rsidRPr="00114C45" w:rsidRDefault="003E2E16" w:rsidP="00114C45">
      <w:pPr>
        <w:pStyle w:val="ListParagraph"/>
        <w:numPr>
          <w:ilvl w:val="0"/>
          <w:numId w:val="1"/>
        </w:numPr>
        <w:autoSpaceDE w:val="0"/>
        <w:autoSpaceDN w:val="0"/>
        <w:adjustRightInd w:val="0"/>
        <w:spacing w:line="276" w:lineRule="auto"/>
        <w:ind w:left="0" w:firstLine="720"/>
        <w:jc w:val="both"/>
        <w:rPr>
          <w:rFonts w:cs="Times New Roman"/>
          <w:lang w:val="bg-BG"/>
        </w:rPr>
      </w:pPr>
      <w:r w:rsidRPr="00114C45">
        <w:rPr>
          <w:rFonts w:cs="Times New Roman"/>
          <w:spacing w:val="3"/>
          <w:lang w:val="bg-BG"/>
        </w:rPr>
        <w:t xml:space="preserve">Разясненията на Възложителя ще бъдат публикувани в профила на купувача в </w:t>
      </w:r>
      <w:r w:rsidR="00921CFF" w:rsidRPr="00114C45">
        <w:rPr>
          <w:rFonts w:cs="Times New Roman"/>
          <w:spacing w:val="3"/>
          <w:lang w:val="bg-BG"/>
        </w:rPr>
        <w:t>срок до 3 дни</w:t>
      </w:r>
      <w:r w:rsidRPr="00114C45">
        <w:rPr>
          <w:rFonts w:cs="Times New Roman"/>
          <w:spacing w:val="3"/>
          <w:lang w:val="bg-BG"/>
        </w:rPr>
        <w:t xml:space="preserve"> от постъпването на искането</w:t>
      </w:r>
      <w:r w:rsidR="003C34E0" w:rsidRPr="00114C45">
        <w:rPr>
          <w:rFonts w:cs="Times New Roman"/>
          <w:spacing w:val="3"/>
          <w:lang w:val="bg-BG"/>
        </w:rPr>
        <w:t>.</w:t>
      </w:r>
    </w:p>
    <w:p w:rsidR="00921CFF" w:rsidRPr="00114C45" w:rsidRDefault="00921CFF" w:rsidP="00114C45">
      <w:pPr>
        <w:autoSpaceDE w:val="0"/>
        <w:autoSpaceDN w:val="0"/>
        <w:adjustRightInd w:val="0"/>
        <w:spacing w:line="276" w:lineRule="auto"/>
        <w:ind w:left="720"/>
        <w:jc w:val="both"/>
        <w:rPr>
          <w:rFonts w:cs="Times New Roman"/>
          <w:lang w:val="bg-BG"/>
        </w:rPr>
      </w:pPr>
    </w:p>
    <w:p w:rsidR="00116780" w:rsidRPr="00114C45" w:rsidRDefault="003E2E16" w:rsidP="00114C45">
      <w:pPr>
        <w:pStyle w:val="Heading2"/>
        <w:spacing w:line="276" w:lineRule="auto"/>
        <w:rPr>
          <w:rFonts w:asciiTheme="minorHAnsi" w:hAnsiTheme="minorHAnsi" w:cs="Times New Roman"/>
          <w:color w:val="auto"/>
          <w:sz w:val="24"/>
          <w:szCs w:val="24"/>
          <w:lang w:val="bg-BG"/>
        </w:rPr>
      </w:pPr>
      <w:bookmarkStart w:id="31" w:name="_Toc328805425"/>
      <w:r w:rsidRPr="00114C45">
        <w:rPr>
          <w:rFonts w:asciiTheme="minorHAnsi" w:hAnsiTheme="minorHAnsi" w:cs="Times New Roman"/>
          <w:color w:val="auto"/>
          <w:sz w:val="24"/>
          <w:szCs w:val="24"/>
          <w:lang w:val="bg-BG"/>
        </w:rPr>
        <w:t>Средства за комуникация:</w:t>
      </w:r>
      <w:bookmarkEnd w:id="31"/>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Всички комуникации между Възложителя и участниците, свързани с настоящата процедура, са на български език и в писмен вид. Обменът на информация между Възложителя и участника може да се извършва по един от следните начини: ли</w:t>
      </w:r>
      <w:r w:rsidR="00116780" w:rsidRPr="00114C45">
        <w:rPr>
          <w:rFonts w:cs="Times New Roman"/>
          <w:lang w:val="bg-BG"/>
        </w:rPr>
        <w:t>чно,</w:t>
      </w:r>
      <w:r w:rsidR="005A1787" w:rsidRPr="00114C45">
        <w:rPr>
          <w:rFonts w:cs="Times New Roman"/>
          <w:lang w:val="bg-BG"/>
        </w:rPr>
        <w:t xml:space="preserve"> </w:t>
      </w:r>
      <w:r w:rsidR="00116780" w:rsidRPr="00114C45">
        <w:rPr>
          <w:rFonts w:cs="Times New Roman"/>
          <w:lang w:val="bg-BG"/>
        </w:rPr>
        <w:t>чрез пощенска или к</w:t>
      </w:r>
      <w:r w:rsidR="001B7160" w:rsidRPr="00114C45">
        <w:rPr>
          <w:rFonts w:cs="Times New Roman"/>
          <w:lang w:val="bg-BG"/>
        </w:rPr>
        <w:t>у</w:t>
      </w:r>
      <w:r w:rsidR="00116780" w:rsidRPr="00114C45">
        <w:rPr>
          <w:rFonts w:cs="Times New Roman"/>
          <w:lang w:val="bg-BG"/>
        </w:rPr>
        <w:t>р</w:t>
      </w:r>
      <w:r w:rsidR="001B7160" w:rsidRPr="00114C45">
        <w:rPr>
          <w:rFonts w:cs="Times New Roman"/>
          <w:lang w:val="bg-BG"/>
        </w:rPr>
        <w:t>иерска услуга с препоръчана пра</w:t>
      </w:r>
      <w:r w:rsidR="00116780" w:rsidRPr="00114C45">
        <w:rPr>
          <w:rFonts w:cs="Times New Roman"/>
          <w:lang w:val="bg-BG"/>
        </w:rPr>
        <w:t>т</w:t>
      </w:r>
      <w:r w:rsidR="001B7160" w:rsidRPr="00114C45">
        <w:rPr>
          <w:rFonts w:cs="Times New Roman"/>
          <w:lang w:val="bg-BG"/>
        </w:rPr>
        <w:t>к</w:t>
      </w:r>
      <w:r w:rsidR="00116780" w:rsidRPr="00114C45">
        <w:rPr>
          <w:rFonts w:cs="Times New Roman"/>
          <w:lang w:val="bg-BG"/>
        </w:rPr>
        <w:t>а с обратна разписка</w:t>
      </w:r>
      <w:r w:rsidRPr="00114C45">
        <w:rPr>
          <w:rFonts w:cs="Times New Roman"/>
          <w:lang w:val="bg-BG"/>
        </w:rPr>
        <w:t>, по факс или по електронен път</w:t>
      </w:r>
      <w:r w:rsidR="00116780" w:rsidRPr="00114C45">
        <w:rPr>
          <w:rFonts w:cs="Times New Roman"/>
          <w:lang w:val="bg-BG"/>
        </w:rPr>
        <w:t xml:space="preserve"> – на електронна поща, като съобщението се подписва с електронен подпис</w:t>
      </w:r>
      <w:r w:rsidRPr="00114C45">
        <w:rPr>
          <w:rFonts w:cs="Times New Roman"/>
          <w:lang w:val="bg-BG"/>
        </w:rPr>
        <w:t xml:space="preserve">. За получено ще се счита уведомление, което е получено лично, на посочения от участника адрес за кореспонденция, номер на факс или електронен адрес. </w:t>
      </w:r>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 xml:space="preserve"> Решенията и други уведомления, изпратени по факс от Възложителя, се приемат за редовно връчени, ако са изпратени на посочения от адресата номер на факс и е получено автоматично генерирано съобщение, потвърждаващо изпращането.</w:t>
      </w:r>
    </w:p>
    <w:p w:rsidR="003E2E16" w:rsidRPr="00114C45" w:rsidRDefault="003E2E16" w:rsidP="00114C45">
      <w:pPr>
        <w:pStyle w:val="ListParagraph"/>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 xml:space="preserve">Когато адресатът е сменил своя адрес/факс и не е информирал своевременно за това ответната страна или адресатът не желае да приеме </w:t>
      </w:r>
      <w:r w:rsidRPr="00114C45">
        <w:rPr>
          <w:rFonts w:cs="Times New Roman"/>
          <w:lang w:val="bg-BG"/>
        </w:rPr>
        <w:lastRenderedPageBreak/>
        <w:t>уведомлението, за получено се счита това уведомление, което е достигнало до адреса/факса, известен на изпращача.</w:t>
      </w:r>
    </w:p>
    <w:p w:rsidR="00116780" w:rsidRPr="00114C45" w:rsidRDefault="00507336" w:rsidP="00114C45">
      <w:pPr>
        <w:pStyle w:val="Heading1"/>
        <w:spacing w:line="276" w:lineRule="auto"/>
        <w:rPr>
          <w:rFonts w:asciiTheme="minorHAnsi" w:hAnsiTheme="minorHAnsi" w:cs="Times New Roman"/>
          <w:color w:val="auto"/>
          <w:sz w:val="24"/>
          <w:szCs w:val="24"/>
        </w:rPr>
      </w:pPr>
      <w:bookmarkStart w:id="32" w:name="_Toc328805426"/>
      <w:r w:rsidRPr="00114C45">
        <w:rPr>
          <w:rFonts w:asciiTheme="minorHAnsi" w:hAnsiTheme="minorHAnsi" w:cs="Times New Roman"/>
          <w:color w:val="auto"/>
          <w:sz w:val="24"/>
          <w:szCs w:val="24"/>
        </w:rPr>
        <w:t xml:space="preserve">VII. </w:t>
      </w:r>
      <w:r w:rsidR="00116780" w:rsidRPr="00114C45">
        <w:rPr>
          <w:rFonts w:asciiTheme="minorHAnsi" w:hAnsiTheme="minorHAnsi" w:cs="Times New Roman"/>
          <w:color w:val="auto"/>
          <w:sz w:val="24"/>
          <w:szCs w:val="24"/>
        </w:rPr>
        <w:t>ОТВАРЯНЕ, РАЗГЛЕЖДАНЕ, ОЦЕНКА И КЛАСИРАНЕ НА ОФЕРТИТЕ</w:t>
      </w:r>
      <w:bookmarkEnd w:id="32"/>
    </w:p>
    <w:p w:rsidR="00160CD4" w:rsidRPr="00114C45" w:rsidRDefault="00160CD4" w:rsidP="00114C45">
      <w:pPr>
        <w:spacing w:line="276" w:lineRule="auto"/>
        <w:ind w:left="360"/>
        <w:rPr>
          <w:rFonts w:cs="Times New Roman"/>
          <w:b/>
          <w:lang w:val="bg-BG"/>
        </w:rPr>
      </w:pPr>
    </w:p>
    <w:p w:rsidR="00116780" w:rsidRPr="00114C45" w:rsidRDefault="00116780"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След изтичане на срока за получаване на оферти, възложителят назначава комисия за разглеждане, оценяване и класиране на офертите. </w:t>
      </w:r>
    </w:p>
    <w:p w:rsidR="00116780" w:rsidRPr="00114C45" w:rsidRDefault="00116780" w:rsidP="00114C45">
      <w:pPr>
        <w:pStyle w:val="ListParagraph"/>
        <w:numPr>
          <w:ilvl w:val="0"/>
          <w:numId w:val="1"/>
        </w:numPr>
        <w:spacing w:line="276" w:lineRule="auto"/>
        <w:ind w:left="0" w:firstLine="567"/>
        <w:jc w:val="both"/>
        <w:rPr>
          <w:rFonts w:cs="Times New Roman"/>
          <w:lang w:val="bg-BG"/>
        </w:rPr>
      </w:pPr>
      <w:bookmarkStart w:id="33" w:name="_Ref326400951"/>
      <w:r w:rsidRPr="00114C45">
        <w:rPr>
          <w:rFonts w:cs="Times New Roman"/>
          <w:lang w:val="bg-BG"/>
        </w:rPr>
        <w:t>Получените оферти се предават на председателя на комисията, за което се съставя протокол с данните по т.</w:t>
      </w:r>
      <w:r w:rsidR="007272E4">
        <w:rPr>
          <w:rFonts w:cs="Times New Roman"/>
          <w:lang w:val="bg-BG"/>
        </w:rPr>
        <w:t xml:space="preserve"> </w:t>
      </w:r>
      <w:r w:rsidR="00B02E6C" w:rsidRPr="00114C45">
        <w:rPr>
          <w:rFonts w:cs="Times New Roman"/>
        </w:rPr>
        <w:t>49</w:t>
      </w:r>
      <w:r w:rsidRPr="00114C45">
        <w:rPr>
          <w:rFonts w:cs="Times New Roman"/>
          <w:lang w:val="bg-BG"/>
        </w:rPr>
        <w:t>. Протоколът се подписва от предаващото лице и от председателя на комисията.</w:t>
      </w:r>
      <w:bookmarkEnd w:id="33"/>
    </w:p>
    <w:p w:rsidR="00116780" w:rsidRPr="00114C45" w:rsidRDefault="00116780"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започва работа след получаване на представените оферти и протокола по т.</w:t>
      </w:r>
      <w:r w:rsidR="00844996">
        <w:rPr>
          <w:rFonts w:cs="Times New Roman"/>
          <w:lang w:val="bg-BG"/>
        </w:rPr>
        <w:t xml:space="preserve"> </w:t>
      </w:r>
      <w:r w:rsidR="001A5075" w:rsidRPr="00114C45">
        <w:rPr>
          <w:rFonts w:cs="Times New Roman"/>
        </w:rPr>
        <w:t>6</w:t>
      </w:r>
      <w:r w:rsidR="00844996">
        <w:rPr>
          <w:rFonts w:cs="Times New Roman"/>
          <w:lang w:val="bg-BG"/>
        </w:rPr>
        <w:t>4</w:t>
      </w:r>
      <w:r w:rsidRPr="00114C45">
        <w:rPr>
          <w:rFonts w:cs="Times New Roman"/>
          <w:lang w:val="bg-BG"/>
        </w:rPr>
        <w:t xml:space="preserve">. </w:t>
      </w:r>
    </w:p>
    <w:p w:rsidR="00116780" w:rsidRPr="00114C45" w:rsidRDefault="00116780" w:rsidP="00114C45">
      <w:pPr>
        <w:pStyle w:val="ListParagraph"/>
        <w:numPr>
          <w:ilvl w:val="0"/>
          <w:numId w:val="1"/>
        </w:numPr>
        <w:autoSpaceDE w:val="0"/>
        <w:autoSpaceDN w:val="0"/>
        <w:adjustRightInd w:val="0"/>
        <w:spacing w:line="276" w:lineRule="auto"/>
        <w:ind w:left="0" w:firstLine="567"/>
        <w:rPr>
          <w:rFonts w:cs="Times New Roman"/>
          <w:lang w:val="bg-BG"/>
        </w:rPr>
      </w:pPr>
      <w:r w:rsidRPr="00114C45">
        <w:rPr>
          <w:rFonts w:cs="Times New Roman"/>
          <w:lang w:val="bg-BG"/>
        </w:rPr>
        <w:t>Отварянето на офертите ще се извърши в часа, на датата и мястото, посочени в обявлението за обществена поръчка.</w:t>
      </w:r>
    </w:p>
    <w:p w:rsidR="00160CD4" w:rsidRPr="00114C45" w:rsidRDefault="00160CD4"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При промяна на датата, часа или мястото за отваряне на офертите, участниците се уведомяват от възложителя чрез профила на купувача най-малко 48 часа преди определения час.</w:t>
      </w:r>
    </w:p>
    <w:p w:rsidR="00160CD4" w:rsidRPr="00114C45" w:rsidRDefault="00160CD4" w:rsidP="00114C45">
      <w:pPr>
        <w:pStyle w:val="ListParagraph"/>
        <w:numPr>
          <w:ilvl w:val="0"/>
          <w:numId w:val="1"/>
        </w:numPr>
        <w:spacing w:line="276" w:lineRule="auto"/>
        <w:ind w:left="0" w:firstLine="567"/>
        <w:jc w:val="both"/>
        <w:rPr>
          <w:rFonts w:cs="Times New Roman"/>
          <w:lang w:val="bg-BG"/>
        </w:rPr>
      </w:pPr>
      <w:bookmarkStart w:id="34" w:name="_Ref325384058"/>
      <w:r w:rsidRPr="00114C45">
        <w:rPr>
          <w:rFonts w:cs="Times New Roman"/>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bookmarkEnd w:id="34"/>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отваря по реда на тяхното постъпване запечатаните непрозрачни опаковки и оповестява тяхното съдържание, и проверява за наличието на отделен запечатан плик с надпис “Предлагани ценови параметри”.</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Най-малко трима от членовете на комисията подписват техническото предложение и плика с надпис “Предлагани ценови параметри”.</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bookmarkStart w:id="35" w:name="_Ref325384074"/>
      <w:r w:rsidRPr="00114C45">
        <w:rPr>
          <w:rFonts w:cs="Times New Roman"/>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bookmarkEnd w:id="35"/>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Публичната част от заседанието на комисията приключва след извършването на действията по т. </w:t>
      </w:r>
      <w:r w:rsidR="008E007E" w:rsidRPr="00114C45">
        <w:rPr>
          <w:rFonts w:cs="Times New Roman"/>
        </w:rPr>
        <w:t>6</w:t>
      </w:r>
      <w:r w:rsidR="00AE3F52">
        <w:rPr>
          <w:rFonts w:cs="Times New Roman"/>
          <w:lang w:val="bg-BG"/>
        </w:rPr>
        <w:t>8</w:t>
      </w:r>
      <w:r w:rsidRPr="00114C45">
        <w:rPr>
          <w:rFonts w:cs="Times New Roman"/>
          <w:lang w:val="bg-BG"/>
        </w:rPr>
        <w:t>-</w:t>
      </w:r>
      <w:r w:rsidR="008E007E" w:rsidRPr="00114C45">
        <w:rPr>
          <w:rFonts w:cs="Times New Roman"/>
        </w:rPr>
        <w:t>7</w:t>
      </w:r>
      <w:r w:rsidR="00DE4C38">
        <w:rPr>
          <w:rFonts w:cs="Times New Roman"/>
          <w:lang w:val="bg-BG"/>
        </w:rPr>
        <w:t>1</w:t>
      </w:r>
      <w:r w:rsidRPr="00114C45">
        <w:rPr>
          <w:rFonts w:cs="Times New Roman"/>
          <w:lang w:val="bg-BG"/>
        </w:rPr>
        <w:t>.</w:t>
      </w:r>
    </w:p>
    <w:p w:rsidR="001920EC" w:rsidRPr="00114C45" w:rsidRDefault="001920EC"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Комисията разглежда документите за подбор за съответствие с изискванията към личното състояние и критериите за подбор, поставени от възложителя и съставя протокол.</w:t>
      </w:r>
    </w:p>
    <w:p w:rsidR="001920EC" w:rsidRPr="00114C45" w:rsidRDefault="001920EC"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C93CAE" w:rsidRPr="00114C45" w:rsidRDefault="00C93CAE"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може да поиска и съответно участниц</w:t>
      </w:r>
      <w:r w:rsidR="005A1787" w:rsidRPr="00114C45">
        <w:rPr>
          <w:rFonts w:cs="Times New Roman"/>
          <w:lang w:val="bg-BG"/>
        </w:rPr>
        <w:t>и</w:t>
      </w:r>
      <w:r w:rsidRPr="00114C45">
        <w:rPr>
          <w:rFonts w:cs="Times New Roman"/>
          <w:lang w:val="bg-BG"/>
        </w:rPr>
        <w:t>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ал.2 от ЗОП, независимо от наименованието на органите, в които участват, или длъжностите, които заемат.</w:t>
      </w:r>
    </w:p>
    <w:p w:rsidR="00612D68" w:rsidRPr="00114C45" w:rsidRDefault="00612D68"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lastRenderedPageBreak/>
        <w:t xml:space="preserve">Комисията може да изисква </w:t>
      </w:r>
      <w:r w:rsidR="00507336" w:rsidRPr="00114C45">
        <w:rPr>
          <w:rFonts w:cs="Times New Roman"/>
          <w:lang w:val="bg-BG"/>
        </w:rPr>
        <w:t>от участниците по всяко време да представя</w:t>
      </w:r>
      <w:r w:rsidR="00C0700E" w:rsidRPr="00114C45">
        <w:rPr>
          <w:rFonts w:cs="Times New Roman"/>
          <w:lang w:val="bg-BG"/>
        </w:rPr>
        <w:t>т всички или част от документ</w:t>
      </w:r>
      <w:r w:rsidR="00597391" w:rsidRPr="00114C45">
        <w:rPr>
          <w:rFonts w:cs="Times New Roman"/>
          <w:lang w:val="bg-BG"/>
        </w:rPr>
        <w:t>ите</w:t>
      </w:r>
      <w:r w:rsidR="008526EB" w:rsidRPr="00114C45">
        <w:rPr>
          <w:rFonts w:cs="Times New Roman"/>
          <w:lang w:val="bg-BG"/>
        </w:rPr>
        <w:t xml:space="preserve"> по т. 22</w:t>
      </w:r>
      <w:r w:rsidR="00507336" w:rsidRPr="00114C45">
        <w:rPr>
          <w:rFonts w:cs="Times New Roman"/>
          <w:lang w:val="bg-BG"/>
        </w:rPr>
        <w:t>, чрез които се доказва информацията, посочена в ЕЕДОП, когато това е необходимо за законосъобразното провеждане на процедурата.</w:t>
      </w:r>
    </w:p>
    <w:p w:rsidR="001920EC" w:rsidRPr="00114C45" w:rsidRDefault="001920EC" w:rsidP="00114C45">
      <w:pPr>
        <w:pStyle w:val="ListParagraph"/>
        <w:numPr>
          <w:ilvl w:val="0"/>
          <w:numId w:val="1"/>
        </w:numPr>
        <w:spacing w:line="276" w:lineRule="auto"/>
        <w:ind w:left="0" w:firstLine="709"/>
        <w:jc w:val="both"/>
        <w:rPr>
          <w:rFonts w:cs="Times New Roman"/>
          <w:lang w:val="bg-BG"/>
        </w:rPr>
      </w:pPr>
      <w:bookmarkStart w:id="36" w:name="_Ref325384822"/>
      <w:r w:rsidRPr="00114C45">
        <w:rPr>
          <w:rFonts w:cs="Times New Roman"/>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bookmarkEnd w:id="36"/>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Когато промените се отнасят до обстоятелства, различни от посочените по </w:t>
      </w:r>
      <w:hyperlink r:id="rId32" w:anchor="p28982763" w:history="1">
        <w:r w:rsidRPr="00114C45">
          <w:rPr>
            <w:rFonts w:cs="Times New Roman"/>
            <w:lang w:val="bg-BG"/>
          </w:rPr>
          <w:t>чл. 54, ал. 1, т. 1</w:t>
        </w:r>
      </w:hyperlink>
      <w:r w:rsidRPr="00114C45">
        <w:rPr>
          <w:rFonts w:cs="Times New Roman"/>
          <w:lang w:val="bg-BG"/>
        </w:rPr>
        <w:t xml:space="preserve">, </w:t>
      </w:r>
      <w:hyperlink r:id="rId33" w:anchor="p28982763" w:history="1">
        <w:r w:rsidRPr="00114C45">
          <w:rPr>
            <w:rFonts w:cs="Times New Roman"/>
            <w:lang w:val="bg-BG"/>
          </w:rPr>
          <w:t>2</w:t>
        </w:r>
      </w:hyperlink>
      <w:r w:rsidRPr="00114C45">
        <w:rPr>
          <w:rFonts w:cs="Times New Roman"/>
          <w:lang w:val="bg-BG"/>
        </w:rPr>
        <w:t xml:space="preserve"> и </w:t>
      </w:r>
      <w:hyperlink r:id="rId34" w:anchor="p28982763" w:history="1">
        <w:r w:rsidRPr="00114C45">
          <w:rPr>
            <w:rFonts w:cs="Times New Roman"/>
            <w:lang w:val="bg-BG"/>
          </w:rPr>
          <w:t>7</w:t>
        </w:r>
      </w:hyperlink>
      <w:r w:rsidRPr="00114C45">
        <w:rPr>
          <w:rFonts w:cs="Times New Roman"/>
          <w:lang w:val="bg-BG"/>
        </w:rPr>
        <w:t xml:space="preserve"> </w:t>
      </w:r>
      <w:r w:rsidR="0012117C" w:rsidRPr="00114C45">
        <w:rPr>
          <w:rFonts w:cs="Times New Roman"/>
          <w:lang w:val="bg-BG"/>
        </w:rPr>
        <w:t>от</w:t>
      </w:r>
      <w:hyperlink r:id="rId35" w:anchor="p28982765" w:history="1">
        <w:r w:rsidRPr="00114C45">
          <w:rPr>
            <w:rFonts w:cs="Times New Roman"/>
            <w:lang w:val="bg-BG"/>
          </w:rPr>
          <w:t xml:space="preserve"> ЗОП</w:t>
        </w:r>
      </w:hyperlink>
      <w:r w:rsidRPr="00114C45">
        <w:rPr>
          <w:rFonts w:cs="Times New Roman"/>
          <w:lang w:val="bg-BG"/>
        </w:rPr>
        <w:t>, новият ЕЕДОП може да бъде подписан от едно от лицата, които могат самостоятелно да представляват кандидата или участника.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След изтичането на срока по т. </w:t>
      </w:r>
      <w:r w:rsidR="00D5672E" w:rsidRPr="00114C45">
        <w:rPr>
          <w:rFonts w:cs="Times New Roman"/>
        </w:rPr>
        <w:t>7</w:t>
      </w:r>
      <w:r w:rsidR="008E4D52">
        <w:rPr>
          <w:rFonts w:cs="Times New Roman"/>
          <w:lang w:val="bg-BG"/>
        </w:rPr>
        <w:t>7</w:t>
      </w:r>
      <w:r w:rsidR="00D5672E" w:rsidRPr="00114C45">
        <w:rPr>
          <w:rFonts w:cs="Times New Roman"/>
        </w:rPr>
        <w:t xml:space="preserve"> </w:t>
      </w:r>
      <w:r w:rsidRPr="00114C45">
        <w:rPr>
          <w:rFonts w:cs="Times New Roman"/>
          <w:lang w:val="bg-BG"/>
        </w:rPr>
        <w:t>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разглежда техническите предложения на участниците, за които е установено, че отговарят на изискванията за лично състояние и на критериите за подбор.</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Комисията разглежда допуснатите технически предложения и проверява за тяхното съответствие с предварително обявените условия.</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Ценовите предложения се отварят на публично заседание на комисията.</w:t>
      </w:r>
    </w:p>
    <w:p w:rsidR="00D3740F" w:rsidRPr="00114C45" w:rsidRDefault="00D3740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91761B" w:rsidRPr="00114C45" w:rsidRDefault="0091761B"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Ценово предложение на участник, чиято оферта не отговаря на изискванията, не се отваря.</w:t>
      </w:r>
    </w:p>
    <w:p w:rsidR="009D466F" w:rsidRPr="00114C45" w:rsidRDefault="009D466F" w:rsidP="00114C45">
      <w:pPr>
        <w:pStyle w:val="ListParagraph"/>
        <w:numPr>
          <w:ilvl w:val="0"/>
          <w:numId w:val="1"/>
        </w:numPr>
        <w:spacing w:line="276" w:lineRule="auto"/>
        <w:ind w:left="0" w:firstLine="709"/>
        <w:jc w:val="both"/>
        <w:rPr>
          <w:rFonts w:cs="Times New Roman"/>
          <w:lang w:val="bg-BG"/>
        </w:rPr>
      </w:pPr>
      <w:r w:rsidRPr="00114C45">
        <w:rPr>
          <w:rFonts w:cs="Times New Roman"/>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w:t>
      </w:r>
      <w:r w:rsidRPr="00114C45">
        <w:rPr>
          <w:rFonts w:cs="Times New Roman"/>
          <w:lang w:val="bg-BG"/>
        </w:rPr>
        <w:lastRenderedPageBreak/>
        <w:t>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9D466F" w:rsidRPr="00114C45" w:rsidRDefault="009D466F" w:rsidP="00114C45">
      <w:pPr>
        <w:pStyle w:val="ListParagraph"/>
        <w:numPr>
          <w:ilvl w:val="0"/>
          <w:numId w:val="1"/>
        </w:numPr>
        <w:spacing w:line="276" w:lineRule="auto"/>
        <w:ind w:left="0" w:firstLine="709"/>
        <w:jc w:val="both"/>
        <w:rPr>
          <w:rFonts w:cs="Times New Roman"/>
          <w:lang w:val="bg-BG"/>
        </w:rPr>
      </w:pPr>
      <w:bookmarkStart w:id="37" w:name="_Ref325386072"/>
      <w:r w:rsidRPr="00114C45">
        <w:rPr>
          <w:rFonts w:cs="Times New Roman"/>
          <w:lang w:val="bg-BG"/>
        </w:rPr>
        <w:t>Обосновката може да се отнася до:</w:t>
      </w:r>
      <w:bookmarkEnd w:id="37"/>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икономическите особености на производствения процес, на предоставяните услуги или на строителния метод;</w:t>
      </w:r>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избраните технически решения или наличието на изключително благоприятни условия за участника за предоставянето на продуктите;</w:t>
      </w:r>
    </w:p>
    <w:p w:rsidR="009D466F"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оригиналност на предложеното от участника решение по отношение на доставките;</w:t>
      </w:r>
    </w:p>
    <w:p w:rsidR="00C1716D" w:rsidRPr="00114C45" w:rsidRDefault="009D466F"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спазването на задълженията</w:t>
      </w:r>
      <w:r w:rsidR="00C1716D" w:rsidRPr="00114C45">
        <w:rPr>
          <w:rFonts w:cs="Times New Roman"/>
          <w:lang w:val="bg-BG"/>
        </w:rPr>
        <w:t xml:space="preserve"> по чл. 115 от ЗОП; </w:t>
      </w:r>
    </w:p>
    <w:p w:rsidR="009D466F" w:rsidRPr="00114C45" w:rsidRDefault="0080424D" w:rsidP="00114C45">
      <w:pPr>
        <w:pStyle w:val="ListParagraph"/>
        <w:numPr>
          <w:ilvl w:val="1"/>
          <w:numId w:val="1"/>
        </w:numPr>
        <w:spacing w:line="276" w:lineRule="auto"/>
        <w:ind w:left="0" w:firstLine="709"/>
        <w:jc w:val="both"/>
        <w:rPr>
          <w:rFonts w:cs="Times New Roman"/>
          <w:lang w:val="bg-BG"/>
        </w:rPr>
      </w:pPr>
      <w:r w:rsidRPr="00114C45">
        <w:rPr>
          <w:rFonts w:cs="Times New Roman"/>
          <w:lang w:val="bg-BG"/>
        </w:rPr>
        <w:t>въ</w:t>
      </w:r>
      <w:r w:rsidR="009D466F" w:rsidRPr="00114C45">
        <w:rPr>
          <w:rFonts w:cs="Times New Roman"/>
          <w:lang w:val="bg-BG"/>
        </w:rPr>
        <w:t>зможността участникът да получи държавна помощ.</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 Получената обосновка се оценява по отношение на нейната пълнота и обективност относно обстоятелствата по т. </w:t>
      </w:r>
      <w:r w:rsidR="00445FF4" w:rsidRPr="00114C45">
        <w:rPr>
          <w:lang w:val="bg-BG"/>
        </w:rPr>
        <w:t>8</w:t>
      </w:r>
      <w:r w:rsidR="00275284">
        <w:rPr>
          <w:lang w:val="bg-BG"/>
        </w:rPr>
        <w:t>8</w:t>
      </w:r>
      <w:r w:rsidRPr="00114C45">
        <w:rPr>
          <w:rFonts w:cs="Times New Roman"/>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Не се приема оферта, когато се установи, че предложените в нея цена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ЗОП.</w:t>
      </w:r>
    </w:p>
    <w:p w:rsidR="009D466F" w:rsidRPr="00114C45" w:rsidRDefault="009D466F" w:rsidP="00114C45">
      <w:pPr>
        <w:pStyle w:val="ListParagraph"/>
        <w:numPr>
          <w:ilvl w:val="0"/>
          <w:numId w:val="1"/>
        </w:numPr>
        <w:spacing w:line="276" w:lineRule="auto"/>
        <w:ind w:left="0" w:firstLine="567"/>
        <w:jc w:val="both"/>
        <w:rPr>
          <w:rFonts w:cs="Times New Roman"/>
          <w:lang w:val="bg-BG"/>
        </w:rPr>
      </w:pPr>
      <w:bookmarkStart w:id="38" w:name="_Ref325386145"/>
      <w:r w:rsidRPr="00114C45">
        <w:rPr>
          <w:rFonts w:cs="Times New Roman"/>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w:t>
      </w:r>
      <w:r w:rsidR="00C1716D" w:rsidRPr="00114C45">
        <w:rPr>
          <w:rFonts w:cs="Times New Roman"/>
          <w:lang w:val="bg-BG"/>
        </w:rPr>
        <w:t xml:space="preserve"> чл. 107 от Договора за функционирането на Европейския съюз</w:t>
      </w:r>
      <w:r w:rsidRPr="00114C45">
        <w:rPr>
          <w:rFonts w:cs="Times New Roman"/>
          <w:lang w:val="bg-BG"/>
        </w:rPr>
        <w:t>.</w:t>
      </w:r>
      <w:bookmarkEnd w:id="38"/>
    </w:p>
    <w:p w:rsidR="00AA5AFB" w:rsidRPr="00114C45" w:rsidRDefault="00AA5AFB" w:rsidP="00114C45">
      <w:pPr>
        <w:pStyle w:val="ListParagraph"/>
        <w:numPr>
          <w:ilvl w:val="0"/>
          <w:numId w:val="1"/>
        </w:numPr>
        <w:spacing w:line="276" w:lineRule="auto"/>
        <w:ind w:left="0" w:firstLine="567"/>
        <w:jc w:val="both"/>
        <w:rPr>
          <w:rFonts w:cs="Times New Roman"/>
          <w:lang w:val="bg-BG"/>
        </w:rPr>
      </w:pPr>
      <w:r w:rsidRPr="00114C45">
        <w:rPr>
          <w:rFonts w:cs="Times New Roman"/>
          <w:lang w:val="bg-BG"/>
        </w:rPr>
        <w:t xml:space="preserve">Комисията класира участниците по критерия </w:t>
      </w:r>
      <w:r w:rsidR="009835CB" w:rsidRPr="00114C45">
        <w:rPr>
          <w:rFonts w:cs="Times New Roman"/>
          <w:lang w:val="bg-BG"/>
        </w:rPr>
        <w:t xml:space="preserve">“оптимално съотношение качество/цена” и </w:t>
      </w:r>
      <w:r w:rsidRPr="00114C45">
        <w:rPr>
          <w:rFonts w:cs="Times New Roman"/>
          <w:lang w:val="bg-BG"/>
        </w:rPr>
        <w:t>условията, определени от възложителя.</w:t>
      </w:r>
    </w:p>
    <w:p w:rsidR="00DC23D2" w:rsidRPr="00114C45" w:rsidRDefault="00DC23D2" w:rsidP="00114C45">
      <w:pPr>
        <w:spacing w:line="276" w:lineRule="auto"/>
        <w:ind w:firstLine="567"/>
        <w:jc w:val="both"/>
        <w:rPr>
          <w:rFonts w:cs="Times New Roman"/>
          <w:b/>
          <w:lang w:val="bg-BG"/>
        </w:rPr>
      </w:pPr>
    </w:p>
    <w:p w:rsidR="000771CF" w:rsidRPr="00114C45" w:rsidRDefault="000771CF" w:rsidP="00114C45">
      <w:pPr>
        <w:pStyle w:val="Heading2"/>
        <w:spacing w:line="276" w:lineRule="auto"/>
        <w:rPr>
          <w:rFonts w:asciiTheme="minorHAnsi" w:hAnsiTheme="minorHAnsi" w:cs="Times New Roman"/>
          <w:color w:val="auto"/>
          <w:sz w:val="24"/>
          <w:szCs w:val="24"/>
          <w:highlight w:val="yellow"/>
          <w:lang w:val="bg-BG"/>
        </w:rPr>
      </w:pPr>
      <w:bookmarkStart w:id="39" w:name="_Toc328805427"/>
      <w:r w:rsidRPr="00114C45">
        <w:rPr>
          <w:rFonts w:asciiTheme="minorHAnsi" w:hAnsiTheme="minorHAnsi" w:cs="Times New Roman"/>
          <w:color w:val="auto"/>
          <w:sz w:val="24"/>
          <w:szCs w:val="24"/>
          <w:lang w:val="bg-BG"/>
        </w:rPr>
        <w:t>Определяне на изпълнител</w:t>
      </w:r>
      <w:bookmarkEnd w:id="39"/>
    </w:p>
    <w:p w:rsidR="00D159CE" w:rsidRPr="00114C45" w:rsidRDefault="00D159CE" w:rsidP="00114C45">
      <w:pPr>
        <w:pStyle w:val="ListParagraph"/>
        <w:widowControl w:val="0"/>
        <w:numPr>
          <w:ilvl w:val="0"/>
          <w:numId w:val="1"/>
        </w:numPr>
        <w:autoSpaceDE w:val="0"/>
        <w:autoSpaceDN w:val="0"/>
        <w:adjustRightInd w:val="0"/>
        <w:spacing w:line="276" w:lineRule="auto"/>
        <w:ind w:left="0" w:firstLine="851"/>
        <w:rPr>
          <w:rFonts w:cs="Times New Roman"/>
          <w:lang w:val="bg-BG"/>
        </w:rPr>
      </w:pPr>
      <w:r w:rsidRPr="00114C45">
        <w:rPr>
          <w:rFonts w:cs="Times New Roman"/>
          <w:lang w:val="bg-BG"/>
        </w:rPr>
        <w:t>Възложителят определя за изпълнител на всяка обособена позиция от настоящата поръчка участник, за когото са изпълнени следните условия:</w:t>
      </w:r>
    </w:p>
    <w:p w:rsidR="000771CF" w:rsidRPr="00114C45" w:rsidRDefault="000771CF" w:rsidP="00114C45">
      <w:pPr>
        <w:pStyle w:val="ListParagraph"/>
        <w:widowControl w:val="0"/>
        <w:numPr>
          <w:ilvl w:val="1"/>
          <w:numId w:val="1"/>
        </w:numPr>
        <w:autoSpaceDE w:val="0"/>
        <w:autoSpaceDN w:val="0"/>
        <w:adjustRightInd w:val="0"/>
        <w:spacing w:line="276" w:lineRule="auto"/>
        <w:ind w:left="1418" w:hanging="567"/>
        <w:rPr>
          <w:rFonts w:cs="Times New Roman"/>
          <w:lang w:val="bg-BG"/>
        </w:rPr>
      </w:pPr>
      <w:r w:rsidRPr="00114C45">
        <w:rPr>
          <w:rFonts w:cs="Times New Roman"/>
          <w:lang w:val="bg-BG"/>
        </w:rPr>
        <w:t xml:space="preserve">не са налице основанията за отстраняване от процедурата, освен в случаите </w:t>
      </w:r>
      <w:r w:rsidR="00E51EFE" w:rsidRPr="00114C45">
        <w:rPr>
          <w:rFonts w:cs="Times New Roman"/>
          <w:lang w:val="bg-BG"/>
        </w:rPr>
        <w:t>по чл. 54, ал. 3 от ЗОП</w:t>
      </w:r>
      <w:r w:rsidRPr="00114C45">
        <w:rPr>
          <w:rFonts w:cs="Times New Roman"/>
          <w:lang w:val="bg-BG"/>
        </w:rPr>
        <w:t>, и отговаря на критериите за подбор</w:t>
      </w:r>
      <w:r w:rsidR="00D159CE" w:rsidRPr="00114C45">
        <w:rPr>
          <w:rFonts w:cs="Times New Roman"/>
          <w:lang w:val="bg-BG"/>
        </w:rPr>
        <w:t xml:space="preserve"> за съответната обособена позиция</w:t>
      </w:r>
      <w:r w:rsidRPr="00114C45">
        <w:rPr>
          <w:rFonts w:cs="Times New Roman"/>
          <w:lang w:val="bg-BG"/>
        </w:rPr>
        <w:t>;</w:t>
      </w:r>
    </w:p>
    <w:p w:rsidR="00E51EFE" w:rsidRPr="00114C45" w:rsidRDefault="003A045D" w:rsidP="00114C45">
      <w:pPr>
        <w:pStyle w:val="ListParagraph"/>
        <w:widowControl w:val="0"/>
        <w:numPr>
          <w:ilvl w:val="1"/>
          <w:numId w:val="1"/>
        </w:numPr>
        <w:autoSpaceDE w:val="0"/>
        <w:autoSpaceDN w:val="0"/>
        <w:adjustRightInd w:val="0"/>
        <w:spacing w:line="276" w:lineRule="auto"/>
        <w:ind w:left="1418" w:hanging="567"/>
        <w:rPr>
          <w:rFonts w:cs="Times New Roman"/>
          <w:lang w:val="bg-BG"/>
        </w:rPr>
      </w:pPr>
      <w:r w:rsidRPr="00114C45">
        <w:rPr>
          <w:rFonts w:cs="Times New Roman"/>
          <w:lang w:val="bg-BG"/>
        </w:rPr>
        <w:t xml:space="preserve">в </w:t>
      </w:r>
      <w:r w:rsidR="000771CF" w:rsidRPr="00114C45">
        <w:rPr>
          <w:rFonts w:cs="Times New Roman"/>
          <w:lang w:val="bg-BG"/>
        </w:rPr>
        <w:t>офертата на участника е</w:t>
      </w:r>
      <w:r w:rsidRPr="00114C45">
        <w:rPr>
          <w:rFonts w:cs="Times New Roman"/>
          <w:lang w:val="bg-BG"/>
        </w:rPr>
        <w:t xml:space="preserve"> </w:t>
      </w:r>
      <w:r w:rsidR="00D159CE" w:rsidRPr="00114C45">
        <w:rPr>
          <w:rFonts w:cs="Times New Roman"/>
          <w:lang w:val="bg-BG"/>
        </w:rPr>
        <w:t>предложена най-ниска цена за съответната обособена позиция</w:t>
      </w:r>
      <w:r w:rsidR="000771CF" w:rsidRPr="00114C45">
        <w:rPr>
          <w:rFonts w:cs="Times New Roman"/>
          <w:lang w:val="bg-BG"/>
        </w:rPr>
        <w:t>.</w:t>
      </w:r>
    </w:p>
    <w:p w:rsidR="00116780"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Възложителят обявява с мотивирано решение участника, о</w:t>
      </w:r>
      <w:r w:rsidR="008B1C68" w:rsidRPr="00114C45">
        <w:rPr>
          <w:rFonts w:cs="Times New Roman"/>
          <w:lang w:val="bg-BG"/>
        </w:rPr>
        <w:t xml:space="preserve">пределен за изпълнител в 10-дневен срок от утвърждаване на </w:t>
      </w:r>
      <w:r w:rsidR="00A46C38" w:rsidRPr="00114C45">
        <w:rPr>
          <w:rFonts w:cs="Times New Roman"/>
          <w:lang w:val="bg-BG"/>
        </w:rPr>
        <w:t>протоколите от работата</w:t>
      </w:r>
      <w:r w:rsidR="008B1C68" w:rsidRPr="00114C45">
        <w:rPr>
          <w:rFonts w:cs="Times New Roman"/>
          <w:lang w:val="bg-BG"/>
        </w:rPr>
        <w:t xml:space="preserve"> на комисията</w:t>
      </w:r>
      <w:r w:rsidRPr="00114C45">
        <w:rPr>
          <w:rFonts w:cs="Times New Roman"/>
          <w:lang w:val="bg-BG"/>
        </w:rPr>
        <w:t>.</w:t>
      </w:r>
    </w:p>
    <w:p w:rsidR="00861536"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lastRenderedPageBreak/>
        <w:t xml:space="preserve">В решението Възложителят посочва и </w:t>
      </w:r>
      <w:r w:rsidR="00E51EFE" w:rsidRPr="00114C45">
        <w:rPr>
          <w:rFonts w:cs="Times New Roman"/>
          <w:lang w:val="bg-BG"/>
        </w:rPr>
        <w:t xml:space="preserve">класирането на участниците, </w:t>
      </w:r>
      <w:r w:rsidRPr="00114C45">
        <w:rPr>
          <w:rFonts w:cs="Times New Roman"/>
          <w:lang w:val="bg-BG"/>
        </w:rPr>
        <w:t>отстранените от участието в процедурата участници и оферти и мотивите за отстраняването им</w:t>
      </w:r>
      <w:r w:rsidR="00E51EFE" w:rsidRPr="00114C45">
        <w:rPr>
          <w:rFonts w:cs="Times New Roman"/>
          <w:lang w:val="bg-BG"/>
        </w:rPr>
        <w:t xml:space="preserve">, както и </w:t>
      </w:r>
      <w:r w:rsidR="00861536" w:rsidRPr="00114C45">
        <w:rPr>
          <w:rFonts w:cs="Times New Roman"/>
          <w:lang w:val="bg-BG"/>
        </w:rPr>
        <w:t xml:space="preserve">връзката </w:t>
      </w:r>
      <w:r w:rsidR="003A045D" w:rsidRPr="00114C45">
        <w:rPr>
          <w:rFonts w:cs="Times New Roman"/>
          <w:lang w:val="bg-BG"/>
        </w:rPr>
        <w:t>към електронната преписка в проф</w:t>
      </w:r>
      <w:r w:rsidR="00861536" w:rsidRPr="00114C45">
        <w:rPr>
          <w:rFonts w:cs="Times New Roman"/>
          <w:lang w:val="bg-BG"/>
        </w:rPr>
        <w:t xml:space="preserve">ила на купувача, където са публикувани протоколите </w:t>
      </w:r>
      <w:r w:rsidR="00A71938">
        <w:rPr>
          <w:rFonts w:cs="Times New Roman"/>
          <w:lang w:val="bg-BG"/>
        </w:rPr>
        <w:t>от работата на комисията</w:t>
      </w:r>
      <w:r w:rsidR="00861536" w:rsidRPr="00114C45">
        <w:rPr>
          <w:rFonts w:cs="Times New Roman"/>
          <w:lang w:val="bg-BG"/>
        </w:rPr>
        <w:t>.</w:t>
      </w:r>
    </w:p>
    <w:p w:rsidR="00116780" w:rsidRPr="00114C45" w:rsidRDefault="00116780" w:rsidP="00114C45">
      <w:pPr>
        <w:pStyle w:val="ListParagraph"/>
        <w:numPr>
          <w:ilvl w:val="0"/>
          <w:numId w:val="1"/>
        </w:numPr>
        <w:autoSpaceDE w:val="0"/>
        <w:autoSpaceDN w:val="0"/>
        <w:adjustRightInd w:val="0"/>
        <w:spacing w:line="276" w:lineRule="auto"/>
        <w:ind w:left="0" w:firstLine="567"/>
        <w:jc w:val="both"/>
        <w:rPr>
          <w:rFonts w:cs="Times New Roman"/>
          <w:lang w:val="bg-BG"/>
        </w:rPr>
      </w:pPr>
      <w:r w:rsidRPr="00114C45">
        <w:rPr>
          <w:rFonts w:cs="Times New Roman"/>
          <w:lang w:val="bg-BG"/>
        </w:rPr>
        <w:t xml:space="preserve">Възложителят изпраща решението за </w:t>
      </w:r>
      <w:r w:rsidR="00E51EFE" w:rsidRPr="00114C45">
        <w:rPr>
          <w:rFonts w:cs="Times New Roman"/>
          <w:lang w:val="bg-BG"/>
        </w:rPr>
        <w:t xml:space="preserve">определяне </w:t>
      </w:r>
      <w:r w:rsidRPr="00114C45">
        <w:rPr>
          <w:rFonts w:cs="Times New Roman"/>
          <w:lang w:val="bg-BG"/>
        </w:rPr>
        <w:t>на изпълнител на поръчката в 3-дневен срок от издаването му.</w:t>
      </w:r>
      <w:r w:rsidR="00861536" w:rsidRPr="00114C45">
        <w:rPr>
          <w:rFonts w:cs="Times New Roman"/>
          <w:lang w:val="bg-BG"/>
        </w:rPr>
        <w:t xml:space="preserve"> В деня на изпращането, в</w:t>
      </w:r>
      <w:r w:rsidRPr="00114C45">
        <w:rPr>
          <w:rFonts w:cs="Times New Roman"/>
          <w:lang w:val="bg-BG"/>
        </w:rPr>
        <w:t>ъзложителят публикува в профила на купув</w:t>
      </w:r>
      <w:r w:rsidR="00861536" w:rsidRPr="00114C45">
        <w:rPr>
          <w:rFonts w:cs="Times New Roman"/>
          <w:lang w:val="bg-BG"/>
        </w:rPr>
        <w:t xml:space="preserve">ача решението заедно с протоколите </w:t>
      </w:r>
      <w:r w:rsidR="00F22F54">
        <w:rPr>
          <w:rFonts w:cs="Times New Roman"/>
          <w:lang w:val="bg-BG"/>
        </w:rPr>
        <w:t>от работата</w:t>
      </w:r>
      <w:r w:rsidRPr="00114C45">
        <w:rPr>
          <w:rFonts w:cs="Times New Roman"/>
          <w:lang w:val="bg-BG"/>
        </w:rPr>
        <w:t xml:space="preserve"> на комисията.</w:t>
      </w:r>
    </w:p>
    <w:p w:rsidR="0029714B" w:rsidRPr="00114C45" w:rsidRDefault="00507336" w:rsidP="00114C45">
      <w:pPr>
        <w:pStyle w:val="Heading1"/>
        <w:spacing w:line="276" w:lineRule="auto"/>
        <w:jc w:val="both"/>
        <w:rPr>
          <w:rFonts w:asciiTheme="minorHAnsi" w:hAnsiTheme="minorHAnsi" w:cs="Times New Roman"/>
          <w:color w:val="auto"/>
          <w:sz w:val="24"/>
          <w:szCs w:val="24"/>
        </w:rPr>
      </w:pPr>
      <w:bookmarkStart w:id="40" w:name="_Toc328805428"/>
      <w:r w:rsidRPr="00114C45">
        <w:rPr>
          <w:rFonts w:asciiTheme="minorHAnsi" w:hAnsiTheme="minorHAnsi" w:cs="Times New Roman"/>
          <w:color w:val="auto"/>
          <w:sz w:val="24"/>
          <w:szCs w:val="24"/>
        </w:rPr>
        <w:t xml:space="preserve">VIII. </w:t>
      </w:r>
      <w:r w:rsidR="004C6492" w:rsidRPr="00114C45">
        <w:rPr>
          <w:rFonts w:asciiTheme="minorHAnsi" w:hAnsiTheme="minorHAnsi" w:cs="Times New Roman"/>
          <w:color w:val="auto"/>
          <w:sz w:val="24"/>
          <w:szCs w:val="24"/>
        </w:rPr>
        <w:t>СКЛЮЧВАНЕ НА ДОГОВОР ЗА ОБЩЕСТВЕНА ПОРЪЧКА</w:t>
      </w:r>
      <w:bookmarkEnd w:id="40"/>
    </w:p>
    <w:p w:rsidR="00615BDD" w:rsidRPr="00114C45" w:rsidRDefault="00615BDD" w:rsidP="00114C45">
      <w:pPr>
        <w:spacing w:line="276" w:lineRule="auto"/>
        <w:jc w:val="both"/>
        <w:rPr>
          <w:rFonts w:cs="Times New Roman"/>
          <w:lang w:val="bg-BG"/>
        </w:rPr>
      </w:pPr>
    </w:p>
    <w:p w:rsidR="00914431" w:rsidRPr="00114C45" w:rsidRDefault="0029714B" w:rsidP="00114C45">
      <w:pPr>
        <w:pStyle w:val="ListParagraph"/>
        <w:numPr>
          <w:ilvl w:val="0"/>
          <w:numId w:val="1"/>
        </w:numPr>
        <w:spacing w:line="276" w:lineRule="auto"/>
        <w:ind w:left="0" w:firstLine="567"/>
        <w:jc w:val="both"/>
        <w:rPr>
          <w:rFonts w:cs="Times New Roman"/>
          <w:lang w:val="bg-BG"/>
        </w:rPr>
      </w:pPr>
      <w:bookmarkStart w:id="41" w:name="_Ref326403737"/>
      <w:r w:rsidRPr="00114C45">
        <w:rPr>
          <w:rFonts w:cs="Times New Roman"/>
          <w:lang w:val="bg-BG"/>
        </w:rPr>
        <w:t>Възложителят сключва договор за обществена поръчка с определения изпълнител</w:t>
      </w:r>
      <w:r w:rsidR="00D159CE" w:rsidRPr="00114C45">
        <w:rPr>
          <w:rFonts w:cs="Times New Roman"/>
          <w:lang w:val="bg-BG"/>
        </w:rPr>
        <w:t xml:space="preserve"> за съответната обособена позиция</w:t>
      </w:r>
      <w:r w:rsidRPr="00114C45">
        <w:rPr>
          <w:rFonts w:cs="Times New Roman"/>
          <w:lang w:val="bg-BG"/>
        </w:rPr>
        <w:t>, при условие, че при подписване на договора, определеният изпълнител</w:t>
      </w:r>
      <w:r w:rsidR="00914431" w:rsidRPr="00114C45">
        <w:rPr>
          <w:rFonts w:cs="Times New Roman"/>
          <w:lang w:val="bg-BG"/>
        </w:rPr>
        <w:t xml:space="preserve"> представи</w:t>
      </w:r>
      <w:r w:rsidRPr="00114C45">
        <w:rPr>
          <w:rFonts w:cs="Times New Roman"/>
          <w:lang w:val="bg-BG"/>
        </w:rPr>
        <w:t>:</w:t>
      </w:r>
      <w:bookmarkEnd w:id="41"/>
    </w:p>
    <w:p w:rsidR="00914431" w:rsidRPr="00114C45" w:rsidRDefault="00914431" w:rsidP="00114C45">
      <w:pPr>
        <w:pStyle w:val="ListParagraph"/>
        <w:numPr>
          <w:ilvl w:val="1"/>
          <w:numId w:val="1"/>
        </w:numPr>
        <w:spacing w:line="276" w:lineRule="auto"/>
        <w:ind w:left="993" w:hanging="567"/>
        <w:jc w:val="both"/>
        <w:rPr>
          <w:rFonts w:cs="Times New Roman"/>
          <w:lang w:val="bg-BG"/>
        </w:rPr>
      </w:pPr>
      <w:r w:rsidRPr="00114C45">
        <w:rPr>
          <w:rFonts w:cs="Times New Roman"/>
          <w:lang w:val="bg-BG"/>
        </w:rPr>
        <w:t>А</w:t>
      </w:r>
      <w:r w:rsidR="0029714B" w:rsidRPr="00114C45">
        <w:rPr>
          <w:rFonts w:cs="Times New Roman"/>
          <w:lang w:val="bg-BG"/>
        </w:rPr>
        <w:t xml:space="preserve">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от подизпълнителите и третите лица, чиито капацитет се използват, ако има такива. </w:t>
      </w:r>
    </w:p>
    <w:p w:rsidR="00914431" w:rsidRPr="00114C45" w:rsidRDefault="00914431" w:rsidP="00114C45">
      <w:pPr>
        <w:pStyle w:val="ListParagraph"/>
        <w:numPr>
          <w:ilvl w:val="1"/>
          <w:numId w:val="1"/>
        </w:numPr>
        <w:spacing w:line="276" w:lineRule="auto"/>
        <w:ind w:left="993" w:hanging="567"/>
        <w:jc w:val="both"/>
        <w:rPr>
          <w:rFonts w:cs="Times New Roman"/>
          <w:lang w:val="bg-BG"/>
        </w:rPr>
      </w:pPr>
      <w:r w:rsidRPr="00114C45">
        <w:rPr>
          <w:rFonts w:cs="Times New Roman"/>
          <w:lang w:val="bg-BG"/>
        </w:rPr>
        <w:t>Доказателство за осигурена гаранция за изпълнение.</w:t>
      </w:r>
    </w:p>
    <w:p w:rsidR="0029714B" w:rsidRPr="00114C45" w:rsidRDefault="0029714B" w:rsidP="00114C45">
      <w:pPr>
        <w:pStyle w:val="ListParagraph"/>
        <w:numPr>
          <w:ilvl w:val="0"/>
          <w:numId w:val="1"/>
        </w:numPr>
        <w:spacing w:line="276" w:lineRule="auto"/>
        <w:ind w:left="0" w:firstLine="567"/>
        <w:jc w:val="both"/>
        <w:rPr>
          <w:rFonts w:cs="Times New Roman"/>
          <w:lang w:val="bg-BG"/>
        </w:rPr>
      </w:pPr>
      <w:bookmarkStart w:id="42" w:name="_Ref326403740"/>
      <w:r w:rsidRPr="00114C45">
        <w:rPr>
          <w:rFonts w:cs="Times New Roman"/>
          <w:lang w:val="bg-BG"/>
        </w:rPr>
        <w:t>Документите, които трябва да представи участникът, определен за изпълнител са:</w:t>
      </w:r>
      <w:bookmarkEnd w:id="42"/>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Свидетелство за съдимост – за обстоятелствата по чл. 54, ал.1, т. 1 от ЗОП;</w:t>
      </w:r>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Удостоверение от органите по приходите (НАП) и удостоверение от общината по седалището на възложителя и на участника – за обстоятелствата по чл. 54, ал.1, т. 3 от ЗОП;</w:t>
      </w:r>
    </w:p>
    <w:p w:rsidR="0029714B" w:rsidRPr="00114C45" w:rsidRDefault="0029714B" w:rsidP="00114C45">
      <w:pPr>
        <w:pStyle w:val="ListParagraph"/>
        <w:numPr>
          <w:ilvl w:val="1"/>
          <w:numId w:val="1"/>
        </w:numPr>
        <w:spacing w:line="276" w:lineRule="auto"/>
        <w:ind w:left="1276" w:hanging="567"/>
        <w:jc w:val="both"/>
        <w:rPr>
          <w:rFonts w:cs="Times New Roman"/>
          <w:lang w:val="bg-BG"/>
        </w:rPr>
      </w:pPr>
      <w:r w:rsidRPr="00114C45">
        <w:rPr>
          <w:rFonts w:cs="Times New Roman"/>
          <w:lang w:val="bg-BG"/>
        </w:rPr>
        <w:t xml:space="preserve">Удостоверение от органите на Изпълнителна агенция </w:t>
      </w:r>
      <w:r w:rsidR="00C93CAE" w:rsidRPr="00114C45">
        <w:rPr>
          <w:rFonts w:cs="Times New Roman"/>
          <w:lang w:val="bg-BG"/>
        </w:rPr>
        <w:t>“</w:t>
      </w:r>
      <w:r w:rsidRPr="00114C45">
        <w:rPr>
          <w:rFonts w:cs="Times New Roman"/>
          <w:lang w:val="bg-BG"/>
        </w:rPr>
        <w:t>Главна инспекция по труда</w:t>
      </w:r>
      <w:r w:rsidR="00FC3C4A" w:rsidRPr="00114C45">
        <w:rPr>
          <w:rFonts w:cs="Times New Roman"/>
          <w:lang w:val="bg-BG"/>
        </w:rPr>
        <w:t>” – за обстоятелствата по чл. 54, ал.1, т. 6 от ЗОП.</w:t>
      </w:r>
    </w:p>
    <w:p w:rsidR="00FC3C4A" w:rsidRPr="00114C45" w:rsidRDefault="00FC3C4A" w:rsidP="00114C45">
      <w:pPr>
        <w:spacing w:line="276" w:lineRule="auto"/>
        <w:jc w:val="both"/>
        <w:rPr>
          <w:rFonts w:cs="Times New Roman"/>
          <w:lang w:val="bg-BG"/>
        </w:rPr>
      </w:pPr>
      <w:r w:rsidRPr="00114C45">
        <w:rPr>
          <w:rFonts w:cs="Times New Roman"/>
          <w:lang w:val="bg-BG"/>
        </w:rPr>
        <w:t>Когато в това удостоверение се съдържа информация за влязло в сила наказателно постановление или съдебно решение за нарушение по чл. 54, ал.1, т. 6 от ЗОП, участникът представя декларация, че нарушението не е извършено при изпълнение на договор за обществена поръчка.</w:t>
      </w:r>
    </w:p>
    <w:p w:rsidR="00914431" w:rsidRPr="00114C45" w:rsidRDefault="00FC3C4A"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Когато участникът за изпълнител е чуждестранно лице, той представя съответния документ, издаден от орган от компетентен орган, съгласно законодателството на държавата, в която участникът е установен. </w:t>
      </w:r>
      <w:r w:rsidR="001B12AD" w:rsidRPr="00114C45">
        <w:rPr>
          <w:rFonts w:cs="Times New Roman"/>
          <w:lang w:val="bg-BG"/>
        </w:rPr>
        <w:t xml:space="preserve"> В случаите, когато в съответната държава </w:t>
      </w:r>
      <w:r w:rsidR="006463F5" w:rsidRPr="00114C45">
        <w:rPr>
          <w:rFonts w:cs="Times New Roman"/>
          <w:lang w:val="bg-BG"/>
        </w:rPr>
        <w:t xml:space="preserve">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 </w:t>
      </w:r>
    </w:p>
    <w:p w:rsidR="00914431" w:rsidRPr="00114C45" w:rsidRDefault="006463F5"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У</w:t>
      </w:r>
      <w:r w:rsidR="00914431" w:rsidRPr="00114C45">
        <w:rPr>
          <w:rFonts w:cs="Times New Roman"/>
          <w:lang w:val="bg-BG"/>
        </w:rPr>
        <w:t>частникът не представя документ</w:t>
      </w:r>
      <w:r w:rsidRPr="00114C45">
        <w:rPr>
          <w:rFonts w:cs="Times New Roman"/>
          <w:lang w:val="bg-BG"/>
        </w:rPr>
        <w:t xml:space="preserve">, когато обстоятелствата в </w:t>
      </w:r>
      <w:r w:rsidR="00914431" w:rsidRPr="00114C45">
        <w:rPr>
          <w:rFonts w:cs="Times New Roman"/>
          <w:lang w:val="bg-BG"/>
        </w:rPr>
        <w:t>него</w:t>
      </w:r>
      <w:r w:rsidRPr="00114C45">
        <w:rPr>
          <w:rFonts w:cs="Times New Roman"/>
          <w:lang w:val="bg-BG"/>
        </w:rPr>
        <w:t xml:space="preserve"> са достъпни чрез публичен безплатен регистър или информацията или </w:t>
      </w:r>
      <w:r w:rsidRPr="00114C45">
        <w:rPr>
          <w:rFonts w:cs="Times New Roman"/>
          <w:lang w:val="bg-BG"/>
        </w:rPr>
        <w:lastRenderedPageBreak/>
        <w:t>достъпът до нея се предоставя от компетентен орган на възложителя по служебен път.</w:t>
      </w:r>
      <w:r w:rsidR="00FB7E45" w:rsidRPr="00114C45">
        <w:rPr>
          <w:rFonts w:cs="Times New Roman"/>
          <w:lang w:val="bg-BG"/>
        </w:rPr>
        <w:t xml:space="preserve"> В този случай, участникът посочва публичният безплатен регистър, в който е налична информация за съответните обстоятелства.</w:t>
      </w:r>
    </w:p>
    <w:p w:rsidR="00507336" w:rsidRPr="00114C45" w:rsidRDefault="00507336"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Актуал</w:t>
      </w:r>
      <w:r w:rsidR="00190A3C" w:rsidRPr="00114C45">
        <w:rPr>
          <w:rFonts w:cs="Times New Roman"/>
          <w:lang w:val="bg-BG"/>
        </w:rPr>
        <w:t>ен</w:t>
      </w:r>
      <w:r w:rsidRPr="00114C45">
        <w:rPr>
          <w:rFonts w:cs="Times New Roman"/>
          <w:lang w:val="bg-BG"/>
        </w:rPr>
        <w:t xml:space="preserve"> документ по т. </w:t>
      </w:r>
      <w:fldSimple w:instr=" REF _Ref326409335 \r \h  \* MERGEFORMAT ">
        <w:r w:rsidR="00BD0D2E" w:rsidRPr="00BD0D2E">
          <w:rPr>
            <w:rFonts w:cs="Times New Roman"/>
            <w:lang w:val="bg-BG"/>
          </w:rPr>
          <w:t>22</w:t>
        </w:r>
      </w:fldSimple>
      <w:r w:rsidR="00AA3109" w:rsidRPr="00114C45">
        <w:rPr>
          <w:lang w:val="bg-BG"/>
        </w:rPr>
        <w:t>.1</w:t>
      </w:r>
      <w:r w:rsidRPr="00114C45">
        <w:rPr>
          <w:rFonts w:cs="Times New Roman"/>
          <w:lang w:val="bg-BG"/>
        </w:rPr>
        <w:t>.</w:t>
      </w:r>
    </w:p>
    <w:p w:rsidR="00C93CAE" w:rsidRPr="00114C45" w:rsidRDefault="00C93CA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Възложителят може да поиска и съответно участникът, определен за изпълнител, е длъжен да представи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ал.2 от ЗОП, независимо от наименованието на органите, в които участват, или длъжностите, които заемат.</w:t>
      </w:r>
    </w:p>
    <w:p w:rsidR="00914431" w:rsidRPr="00114C45" w:rsidRDefault="00FB7E45"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Гаранция за изпълнение на договора.</w:t>
      </w:r>
    </w:p>
    <w:p w:rsidR="00FB7E45" w:rsidRPr="00114C45" w:rsidRDefault="008B1C68"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Когато определеният изпълнител е неперсонифицирано обединение на физически и/или юридически лица - изпълнителят представя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rsidR="00FB7E45" w:rsidRPr="00114C45" w:rsidRDefault="00FB7E45" w:rsidP="00114C45">
      <w:pPr>
        <w:pStyle w:val="ListParagraph"/>
        <w:numPr>
          <w:ilvl w:val="0"/>
          <w:numId w:val="1"/>
        </w:numPr>
        <w:spacing w:line="276" w:lineRule="auto"/>
        <w:ind w:left="0" w:firstLine="426"/>
        <w:jc w:val="both"/>
        <w:rPr>
          <w:rFonts w:cs="Times New Roman"/>
          <w:lang w:val="bg-BG"/>
        </w:rPr>
      </w:pPr>
      <w:r w:rsidRPr="00114C45">
        <w:rPr>
          <w:rFonts w:cs="Times New Roman"/>
          <w:lang w:val="bg-BG"/>
        </w:rPr>
        <w:t xml:space="preserve">Възложителят не сключва договор, когато участникът, класиран на първо място: </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t>откаже да сключи договор;</w:t>
      </w:r>
      <w:r w:rsidRPr="00114C45">
        <w:rPr>
          <w:rFonts w:eastAsia="MS Mincho" w:hAnsi="MS Mincho" w:cs="MS Mincho"/>
          <w:lang w:val="bg-BG"/>
        </w:rPr>
        <w:t> </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t xml:space="preserve">не изпълни някое от условията </w:t>
      </w:r>
      <w:r w:rsidR="00914431" w:rsidRPr="00114C45">
        <w:rPr>
          <w:rFonts w:cs="Times New Roman"/>
          <w:lang w:val="bg-BG"/>
        </w:rPr>
        <w:t xml:space="preserve">по т. </w:t>
      </w:r>
      <w:r w:rsidR="00D0758F" w:rsidRPr="00114C45">
        <w:rPr>
          <w:rFonts w:cs="Times New Roman"/>
        </w:rPr>
        <w:t xml:space="preserve">99 </w:t>
      </w:r>
      <w:r w:rsidR="00914431" w:rsidRPr="00114C45">
        <w:rPr>
          <w:rFonts w:cs="Times New Roman"/>
          <w:lang w:val="bg-BG"/>
        </w:rPr>
        <w:t xml:space="preserve">и </w:t>
      </w:r>
      <w:r w:rsidR="00D0758F" w:rsidRPr="00114C45">
        <w:t>100</w:t>
      </w:r>
      <w:r w:rsidRPr="00114C45">
        <w:rPr>
          <w:rFonts w:cs="Times New Roman"/>
          <w:lang w:val="bg-BG"/>
        </w:rPr>
        <w:t>, или</w:t>
      </w:r>
      <w:r w:rsidRPr="00114C45">
        <w:rPr>
          <w:rFonts w:eastAsia="MS Mincho" w:hAnsi="MS Mincho" w:cs="MS Mincho"/>
          <w:lang w:val="bg-BG"/>
        </w:rPr>
        <w:t> </w:t>
      </w:r>
    </w:p>
    <w:p w:rsidR="00FB7E45" w:rsidRPr="00114C45" w:rsidRDefault="00FB7E45" w:rsidP="00114C45">
      <w:pPr>
        <w:pStyle w:val="ListParagraph"/>
        <w:numPr>
          <w:ilvl w:val="1"/>
          <w:numId w:val="1"/>
        </w:numPr>
        <w:spacing w:line="276" w:lineRule="auto"/>
        <w:ind w:hanging="83"/>
        <w:jc w:val="both"/>
        <w:rPr>
          <w:rFonts w:cs="Times New Roman"/>
          <w:lang w:val="bg-BG"/>
        </w:rPr>
      </w:pPr>
      <w:r w:rsidRPr="00114C45">
        <w:rPr>
          <w:rFonts w:cs="Times New Roman"/>
          <w:lang w:val="bg-BG"/>
        </w:rPr>
        <w:t xml:space="preserve">не докаже, че не са налице основания за отстраняване от процедурата. </w:t>
      </w:r>
    </w:p>
    <w:p w:rsidR="00FB7E45" w:rsidRPr="00114C45" w:rsidRDefault="00FB7E45" w:rsidP="00114C45">
      <w:pPr>
        <w:widowControl w:val="0"/>
        <w:autoSpaceDE w:val="0"/>
        <w:autoSpaceDN w:val="0"/>
        <w:adjustRightInd w:val="0"/>
        <w:spacing w:after="240" w:line="276" w:lineRule="auto"/>
        <w:jc w:val="both"/>
        <w:rPr>
          <w:rFonts w:cs="Times New Roman"/>
          <w:lang w:val="bg-BG"/>
        </w:rPr>
      </w:pPr>
      <w:r w:rsidRPr="00114C45">
        <w:rPr>
          <w:rFonts w:cs="Times New Roman"/>
          <w:lang w:val="bg-BG"/>
        </w:rPr>
        <w:t xml:space="preserve">В този случай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 </w:t>
      </w:r>
    </w:p>
    <w:p w:rsidR="00615BDD" w:rsidRPr="00114C45" w:rsidRDefault="00615BD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Възложителят сключва договора в едномесечен срок след влизането в сила на</w:t>
      </w:r>
      <w:r w:rsidR="00E47893" w:rsidRPr="00114C45">
        <w:rPr>
          <w:rFonts w:cs="Times New Roman"/>
          <w:lang w:val="bg-BG"/>
        </w:rPr>
        <w:t xml:space="preserve"> </w:t>
      </w:r>
      <w:r w:rsidRPr="00114C45">
        <w:rPr>
          <w:rFonts w:cs="Times New Roman"/>
          <w:lang w:val="bg-BG"/>
        </w:rPr>
        <w:t xml:space="preserve">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w:t>
      </w:r>
    </w:p>
    <w:p w:rsidR="00615BDD" w:rsidRPr="00114C45" w:rsidRDefault="00615BDD" w:rsidP="00114C45">
      <w:pPr>
        <w:pStyle w:val="ListParagraph"/>
        <w:widowControl w:val="0"/>
        <w:numPr>
          <w:ilvl w:val="0"/>
          <w:numId w:val="1"/>
        </w:numPr>
        <w:autoSpaceDE w:val="0"/>
        <w:autoSpaceDN w:val="0"/>
        <w:adjustRightInd w:val="0"/>
        <w:spacing w:after="240" w:line="276" w:lineRule="auto"/>
        <w:ind w:left="0" w:firstLine="567"/>
        <w:jc w:val="both"/>
        <w:rPr>
          <w:rFonts w:cs="Times New Roman"/>
          <w:lang w:val="bg-BG"/>
        </w:rPr>
      </w:pPr>
      <w:r w:rsidRPr="00114C45">
        <w:rPr>
          <w:rFonts w:cs="Times New Roman"/>
          <w:lang w:val="bg-BG"/>
        </w:rPr>
        <w:t xml:space="preserve">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когато определеният за изпълнител е единственият заинтересован участник и няма заинтересовани кандидати. </w:t>
      </w:r>
    </w:p>
    <w:p w:rsidR="00671ED8" w:rsidRPr="00114C45" w:rsidRDefault="00671ED8" w:rsidP="00114C45">
      <w:pPr>
        <w:pStyle w:val="ListParagraph"/>
        <w:widowControl w:val="0"/>
        <w:autoSpaceDE w:val="0"/>
        <w:autoSpaceDN w:val="0"/>
        <w:adjustRightInd w:val="0"/>
        <w:spacing w:after="240" w:line="276" w:lineRule="auto"/>
        <w:ind w:left="567"/>
        <w:jc w:val="both"/>
        <w:rPr>
          <w:rFonts w:cs="Times New Roman"/>
          <w:lang w:val="bg-BG"/>
        </w:rPr>
      </w:pPr>
    </w:p>
    <w:p w:rsidR="00A96D20" w:rsidRPr="00114C45" w:rsidRDefault="00A96D20" w:rsidP="00114C45">
      <w:pPr>
        <w:pStyle w:val="Heading2"/>
        <w:spacing w:line="276" w:lineRule="auto"/>
        <w:rPr>
          <w:rFonts w:asciiTheme="minorHAnsi" w:hAnsiTheme="minorHAnsi" w:cs="Times New Roman"/>
          <w:color w:val="auto"/>
          <w:sz w:val="24"/>
          <w:szCs w:val="24"/>
          <w:lang w:val="bg-BG"/>
        </w:rPr>
      </w:pPr>
      <w:bookmarkStart w:id="43" w:name="_Toc328805429"/>
      <w:r w:rsidRPr="00114C45">
        <w:rPr>
          <w:rFonts w:asciiTheme="minorHAnsi" w:hAnsiTheme="minorHAnsi" w:cs="Times New Roman"/>
          <w:color w:val="auto"/>
          <w:sz w:val="24"/>
          <w:szCs w:val="24"/>
          <w:lang w:val="bg-BG"/>
        </w:rPr>
        <w:t>Гаранция за изпълнение на договора</w:t>
      </w:r>
      <w:bookmarkEnd w:id="43"/>
    </w:p>
    <w:p w:rsidR="00671ED8" w:rsidRPr="00114C45" w:rsidRDefault="00671ED8" w:rsidP="00114C45">
      <w:pPr>
        <w:spacing w:line="276" w:lineRule="auto"/>
        <w:rPr>
          <w:lang w:val="bg-BG"/>
        </w:rPr>
      </w:pPr>
    </w:p>
    <w:p w:rsidR="0029714B"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Участникът, определен за изпълнител</w:t>
      </w:r>
      <w:r w:rsidR="00BC1913" w:rsidRPr="00114C45">
        <w:rPr>
          <w:rFonts w:cs="Times New Roman"/>
          <w:lang w:val="bg-BG"/>
        </w:rPr>
        <w:t>,</w:t>
      </w:r>
      <w:r w:rsidRPr="00114C45">
        <w:rPr>
          <w:rFonts w:cs="Times New Roman"/>
          <w:lang w:val="bg-BG"/>
        </w:rPr>
        <w:t xml:space="preserve"> предоставя гаранция за изпълнение на договора в размер на </w:t>
      </w:r>
      <w:r w:rsidR="00157E77" w:rsidRPr="00114C45">
        <w:rPr>
          <w:rFonts w:cs="Times New Roman"/>
        </w:rPr>
        <w:t>3</w:t>
      </w:r>
      <w:r w:rsidR="00204476" w:rsidRPr="00114C45">
        <w:rPr>
          <w:rFonts w:cs="Times New Roman"/>
          <w:lang w:val="bg-BG"/>
        </w:rPr>
        <w:t xml:space="preserve"> </w:t>
      </w:r>
      <w:r w:rsidRPr="00114C45">
        <w:rPr>
          <w:rFonts w:cs="Times New Roman"/>
          <w:lang w:val="bg-BG"/>
        </w:rPr>
        <w:t xml:space="preserve">% от </w:t>
      </w:r>
      <w:r w:rsidR="00AB3C52" w:rsidRPr="00114C45">
        <w:rPr>
          <w:rFonts w:cs="Times New Roman"/>
          <w:lang w:val="bg-BG"/>
        </w:rPr>
        <w:t>стойността на договора</w:t>
      </w:r>
      <w:r w:rsidR="00796309" w:rsidRPr="00114C45">
        <w:rPr>
          <w:rFonts w:cs="Times New Roman"/>
          <w:lang w:val="bg-BG"/>
        </w:rPr>
        <w:t xml:space="preserve"> в лева без ДДС</w:t>
      </w:r>
      <w:r w:rsidR="00204476" w:rsidRPr="00114C45">
        <w:rPr>
          <w:rFonts w:cs="Times New Roman"/>
          <w:lang w:val="bg-BG"/>
        </w:rPr>
        <w:t>, съгласно чл. 111, ал. 2 от ЗОП</w:t>
      </w:r>
      <w:r w:rsidR="00AB3C52" w:rsidRPr="00114C45">
        <w:rPr>
          <w:rFonts w:cs="Times New Roman"/>
          <w:lang w:val="bg-BG"/>
        </w:rPr>
        <w:t>.</w:t>
      </w:r>
    </w:p>
    <w:p w:rsidR="00A96D20" w:rsidRPr="00114C45" w:rsidRDefault="00A96D20" w:rsidP="00114C45">
      <w:pPr>
        <w:pStyle w:val="ListParagraph"/>
        <w:widowControl w:val="0"/>
        <w:numPr>
          <w:ilvl w:val="0"/>
          <w:numId w:val="1"/>
        </w:numPr>
        <w:tabs>
          <w:tab w:val="left" w:pos="851"/>
        </w:tabs>
        <w:autoSpaceDE w:val="0"/>
        <w:autoSpaceDN w:val="0"/>
        <w:adjustRightInd w:val="0"/>
        <w:spacing w:after="240" w:line="276" w:lineRule="auto"/>
        <w:ind w:left="0" w:firstLine="709"/>
        <w:rPr>
          <w:rFonts w:cs="Times New Roman"/>
          <w:lang w:val="bg-BG"/>
        </w:rPr>
      </w:pPr>
      <w:r w:rsidRPr="00114C45">
        <w:rPr>
          <w:rFonts w:cs="Times New Roman"/>
          <w:lang w:val="bg-BG"/>
        </w:rPr>
        <w:t xml:space="preserve">Гаранцията се предоставят в една от следните форми: </w:t>
      </w:r>
    </w:p>
    <w:p w:rsidR="00A96D20" w:rsidRPr="00114C45" w:rsidRDefault="00A96D20" w:rsidP="00114C45">
      <w:pPr>
        <w:pStyle w:val="ListParagraph"/>
        <w:numPr>
          <w:ilvl w:val="1"/>
          <w:numId w:val="1"/>
        </w:numPr>
        <w:tabs>
          <w:tab w:val="left" w:pos="993"/>
        </w:tabs>
        <w:spacing w:line="276" w:lineRule="auto"/>
        <w:ind w:left="1701" w:hanging="709"/>
        <w:jc w:val="both"/>
        <w:rPr>
          <w:rFonts w:cs="Times New Roman"/>
          <w:lang w:val="bg-BG"/>
        </w:rPr>
      </w:pPr>
      <w:r w:rsidRPr="00114C45">
        <w:rPr>
          <w:rFonts w:cs="Times New Roman"/>
          <w:lang w:val="bg-BG"/>
        </w:rPr>
        <w:lastRenderedPageBreak/>
        <w:t>парична сума – чрез превод по следната банкова сметка на възложителя</w:t>
      </w:r>
      <w:r w:rsidR="002D1734" w:rsidRPr="00114C45">
        <w:rPr>
          <w:rFonts w:cs="Times New Roman"/>
          <w:lang w:val="bg-BG"/>
        </w:rPr>
        <w:t>:</w:t>
      </w:r>
    </w:p>
    <w:p w:rsidR="00815A57" w:rsidRPr="00114C45" w:rsidRDefault="00815A57" w:rsidP="00114C45">
      <w:pPr>
        <w:pStyle w:val="ListParagraph"/>
        <w:tabs>
          <w:tab w:val="left" w:pos="993"/>
        </w:tabs>
        <w:spacing w:line="276" w:lineRule="auto"/>
        <w:ind w:left="1701"/>
        <w:jc w:val="both"/>
        <w:rPr>
          <w:rFonts w:cs="Times New Roman"/>
          <w:lang w:val="bg-BG"/>
        </w:rPr>
      </w:pPr>
      <w:r w:rsidRPr="00114C45">
        <w:rPr>
          <w:rFonts w:cs="Times New Roman"/>
          <w:color w:val="000000"/>
        </w:rPr>
        <w:t>БНБ - ЦУ, IBAN: BG45 BNBG 9661 3300 1343 01; BIC: BNBGBGSD.</w:t>
      </w:r>
    </w:p>
    <w:p w:rsidR="002D1734" w:rsidRPr="00114C45" w:rsidRDefault="00A96D20" w:rsidP="00114C45">
      <w:pPr>
        <w:pStyle w:val="ListParagraph"/>
        <w:widowControl w:val="0"/>
        <w:numPr>
          <w:ilvl w:val="1"/>
          <w:numId w:val="1"/>
        </w:numPr>
        <w:tabs>
          <w:tab w:val="left" w:pos="993"/>
        </w:tabs>
        <w:autoSpaceDE w:val="0"/>
        <w:autoSpaceDN w:val="0"/>
        <w:adjustRightInd w:val="0"/>
        <w:spacing w:after="240" w:line="276" w:lineRule="auto"/>
        <w:ind w:left="1701" w:hanging="709"/>
        <w:rPr>
          <w:rFonts w:cs="Times New Roman"/>
          <w:lang w:val="bg-BG"/>
        </w:rPr>
      </w:pPr>
      <w:r w:rsidRPr="00114C45">
        <w:rPr>
          <w:rFonts w:cs="Times New Roman"/>
          <w:lang w:val="bg-BG"/>
        </w:rPr>
        <w:t xml:space="preserve">банкова гаранция; </w:t>
      </w:r>
    </w:p>
    <w:p w:rsidR="00A96D20" w:rsidRPr="00114C45" w:rsidRDefault="00A96D20" w:rsidP="00114C45">
      <w:pPr>
        <w:pStyle w:val="ListParagraph"/>
        <w:widowControl w:val="0"/>
        <w:numPr>
          <w:ilvl w:val="1"/>
          <w:numId w:val="1"/>
        </w:numPr>
        <w:tabs>
          <w:tab w:val="left" w:pos="993"/>
        </w:tabs>
        <w:autoSpaceDE w:val="0"/>
        <w:autoSpaceDN w:val="0"/>
        <w:adjustRightInd w:val="0"/>
        <w:spacing w:after="240" w:line="276" w:lineRule="auto"/>
        <w:ind w:left="1701" w:hanging="709"/>
        <w:rPr>
          <w:rFonts w:cs="Times New Roman"/>
          <w:lang w:val="bg-BG"/>
        </w:rPr>
      </w:pPr>
      <w:r w:rsidRPr="00114C45">
        <w:rPr>
          <w:rFonts w:cs="Times New Roman"/>
          <w:lang w:val="bg-BG"/>
        </w:rPr>
        <w:t xml:space="preserve">застраховка, която обезпечава изпълнението чрез покритие на отговорността на изпълнителя. </w:t>
      </w:r>
    </w:p>
    <w:p w:rsidR="00A96D20"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 xml:space="preserve">Участникът, определен за изпълнител, избира сам формата на гаранцията за изпълнение. </w:t>
      </w:r>
    </w:p>
    <w:p w:rsidR="00A96D20"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w:t>
      </w:r>
      <w:r w:rsidR="002B01C3" w:rsidRPr="00114C45">
        <w:rPr>
          <w:rFonts w:cs="Times New Roman"/>
          <w:lang w:val="bg-BG"/>
        </w:rPr>
        <w:t xml:space="preserve"> или титуляр на застраховката</w:t>
      </w:r>
      <w:r w:rsidRPr="00114C45">
        <w:rPr>
          <w:rFonts w:cs="Times New Roman"/>
          <w:lang w:val="bg-BG"/>
        </w:rPr>
        <w:t xml:space="preserve">. </w:t>
      </w:r>
    </w:p>
    <w:p w:rsidR="00A96D20" w:rsidRPr="00114C45" w:rsidRDefault="00A96D20" w:rsidP="00114C45">
      <w:pPr>
        <w:pStyle w:val="ListParagraph"/>
        <w:numPr>
          <w:ilvl w:val="0"/>
          <w:numId w:val="1"/>
        </w:numPr>
        <w:tabs>
          <w:tab w:val="left" w:pos="851"/>
        </w:tabs>
        <w:spacing w:line="276" w:lineRule="auto"/>
        <w:ind w:left="0" w:firstLine="709"/>
        <w:jc w:val="both"/>
        <w:rPr>
          <w:rFonts w:cs="Times New Roman"/>
          <w:lang w:val="bg-BG"/>
        </w:rPr>
      </w:pPr>
      <w:r w:rsidRPr="00114C45">
        <w:rPr>
          <w:rFonts w:cs="Times New Roman"/>
          <w:lang w:val="bg-BG"/>
        </w:rPr>
        <w:t xml:space="preserve">Условията и сроковете за задържане или освобождаване на гаранцията за изпълнение </w:t>
      </w:r>
      <w:r w:rsidR="002B01C3" w:rsidRPr="00114C45">
        <w:rPr>
          <w:rFonts w:cs="Times New Roman"/>
          <w:lang w:val="bg-BG"/>
        </w:rPr>
        <w:t>са посочени</w:t>
      </w:r>
      <w:r w:rsidRPr="00114C45">
        <w:rPr>
          <w:rFonts w:cs="Times New Roman"/>
          <w:lang w:val="bg-BG"/>
        </w:rPr>
        <w:t xml:space="preserve"> в договора за обществена поръчка. </w:t>
      </w:r>
    </w:p>
    <w:p w:rsidR="0044692C" w:rsidRPr="00114C45" w:rsidRDefault="0044692C" w:rsidP="00114C45">
      <w:pPr>
        <w:pStyle w:val="ListParagraph"/>
        <w:tabs>
          <w:tab w:val="left" w:pos="851"/>
        </w:tabs>
        <w:spacing w:line="276" w:lineRule="auto"/>
        <w:ind w:left="709"/>
        <w:jc w:val="both"/>
        <w:rPr>
          <w:rFonts w:cs="Times New Roman"/>
          <w:lang w:val="bg-BG"/>
        </w:rPr>
      </w:pPr>
    </w:p>
    <w:p w:rsidR="002B01C3" w:rsidRPr="00114C45" w:rsidRDefault="002B01C3" w:rsidP="00114C45">
      <w:pPr>
        <w:pStyle w:val="Heading2"/>
        <w:spacing w:line="276" w:lineRule="auto"/>
        <w:rPr>
          <w:rFonts w:asciiTheme="minorHAnsi" w:hAnsiTheme="minorHAnsi" w:cs="Times New Roman"/>
          <w:color w:val="auto"/>
          <w:sz w:val="24"/>
          <w:szCs w:val="24"/>
          <w:lang w:val="bg-BG"/>
        </w:rPr>
      </w:pPr>
      <w:bookmarkStart w:id="44" w:name="_Toc328805430"/>
      <w:r w:rsidRPr="00114C45">
        <w:rPr>
          <w:rFonts w:asciiTheme="minorHAnsi" w:hAnsiTheme="minorHAnsi" w:cs="Times New Roman"/>
          <w:color w:val="auto"/>
          <w:sz w:val="24"/>
          <w:szCs w:val="24"/>
          <w:lang w:val="bg-BG"/>
        </w:rPr>
        <w:t>Договор за подизпълнение</w:t>
      </w:r>
      <w:bookmarkEnd w:id="44"/>
    </w:p>
    <w:p w:rsidR="00DA1310" w:rsidRPr="00114C45" w:rsidRDefault="00DA1310" w:rsidP="00114C45">
      <w:pPr>
        <w:spacing w:line="276" w:lineRule="auto"/>
        <w:rPr>
          <w:rFonts w:cs="Times New Roman"/>
          <w:lang w:val="bg-BG"/>
        </w:rPr>
      </w:pPr>
    </w:p>
    <w:p w:rsidR="00914431" w:rsidRPr="00114C45" w:rsidRDefault="00C3366E"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14C45">
        <w:rPr>
          <w:rFonts w:cs="Times New Roman"/>
          <w:lang w:val="bg-BG"/>
        </w:rPr>
        <w:t>Изпълнителят</w:t>
      </w:r>
      <w:r w:rsidR="00E734B8" w:rsidRPr="00114C45">
        <w:rPr>
          <w:rFonts w:cs="Times New Roman"/>
          <w:lang w:val="bg-BG"/>
        </w:rPr>
        <w:t xml:space="preserve"> сключва</w:t>
      </w:r>
      <w:r w:rsidR="00493CBF" w:rsidRPr="00114C45">
        <w:rPr>
          <w:rFonts w:cs="Times New Roman"/>
          <w:lang w:val="bg-BG"/>
        </w:rPr>
        <w:t xml:space="preserve"> договор за подизпълнение с подизпълнителите, посочени в офертата. В срок до 3 дни от сключването на договор за подизпълнение изпълнителят изпраща копие на договора на възложителя заедно с доказателства, </w:t>
      </w:r>
      <w:r w:rsidRPr="00114C45">
        <w:rPr>
          <w:rFonts w:cs="Times New Roman"/>
          <w:lang w:val="bg-BG"/>
        </w:rPr>
        <w:t>че п</w:t>
      </w:r>
      <w:r w:rsidR="00493CBF" w:rsidRPr="00114C45">
        <w:rPr>
          <w:rFonts w:cs="Times New Roman"/>
          <w:lang w:val="bg-BG"/>
        </w:rPr>
        <w:t xml:space="preserve">одизпълнителите отговарят на съответните критерии за подбор съобразно вида и дела от поръчката, който ще изпълняват, и </w:t>
      </w:r>
      <w:r w:rsidR="00E734B8" w:rsidRPr="00114C45">
        <w:rPr>
          <w:rFonts w:cs="Times New Roman"/>
          <w:lang w:val="bg-BG"/>
        </w:rPr>
        <w:t xml:space="preserve">че </w:t>
      </w:r>
      <w:r w:rsidR="00493CBF" w:rsidRPr="00114C45">
        <w:rPr>
          <w:rFonts w:cs="Times New Roman"/>
          <w:lang w:val="bg-BG"/>
        </w:rPr>
        <w:t xml:space="preserve">за тях не са налице основания за отстраняване от процедурата. </w:t>
      </w:r>
    </w:p>
    <w:p w:rsidR="00B31A1E" w:rsidRPr="00114C45" w:rsidRDefault="00B31A1E"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14C45">
        <w:rPr>
          <w:rFonts w:cs="Times New Roman"/>
          <w:lang w:val="bg-BG"/>
        </w:rPr>
        <w:t>В случай, че за изпълнение на поръчката има сключен договор за подизпълнение възложителят заплаща възнаграждение пряко на подизпълнител, когато са налице следните условия:</w:t>
      </w:r>
    </w:p>
    <w:p w:rsidR="00AB3C52" w:rsidRPr="00114C45" w:rsidRDefault="00AB3C52"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Частта от поръчката, която се изпълнява от подизпълнителя, може да бъде предадена като отделен обект на изпълнителя или на възложителя</w:t>
      </w:r>
      <w:r w:rsidR="000F58BA" w:rsidRPr="00114C45">
        <w:rPr>
          <w:rFonts w:cs="Times New Roman"/>
          <w:lang w:val="bg-BG"/>
        </w:rPr>
        <w:t>.</w:t>
      </w:r>
    </w:p>
    <w:p w:rsidR="00B31A1E" w:rsidRPr="00114C45" w:rsidRDefault="00B31A1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Подизпълнителят е отправил искане до възложителя, чрез изпълнителя, който е длъжен да го предостави на възложителя в 15-дневен срок от получаването му.</w:t>
      </w:r>
    </w:p>
    <w:p w:rsidR="00B31A1E" w:rsidRPr="00114C45" w:rsidRDefault="00B31A1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Към искането </w:t>
      </w:r>
      <w:r w:rsidR="00C3366E" w:rsidRPr="00114C45">
        <w:rPr>
          <w:rFonts w:cs="Times New Roman"/>
          <w:lang w:val="bg-BG"/>
        </w:rPr>
        <w:t>изпълнителят</w:t>
      </w:r>
      <w:r w:rsidRPr="00114C45">
        <w:rPr>
          <w:rFonts w:cs="Times New Roman"/>
          <w:lang w:val="bg-BG"/>
        </w:rPr>
        <w:t xml:space="preserve"> е длъжен да</w:t>
      </w:r>
      <w:r w:rsidR="00C3366E" w:rsidRPr="00114C45">
        <w:rPr>
          <w:rFonts w:cs="Times New Roman"/>
          <w:lang w:val="bg-BG"/>
        </w:rPr>
        <w:t xml:space="preserve"> пре</w:t>
      </w:r>
      <w:r w:rsidRPr="00114C45">
        <w:rPr>
          <w:rFonts w:cs="Times New Roman"/>
          <w:lang w:val="bg-BG"/>
        </w:rPr>
        <w:t>достави</w:t>
      </w:r>
      <w:r w:rsidR="00C3366E" w:rsidRPr="00114C45">
        <w:rPr>
          <w:rFonts w:cs="Times New Roman"/>
          <w:lang w:val="bg-BG"/>
        </w:rPr>
        <w:t xml:space="preserve"> становище, от което да е видно дали оспорва плащанията или част от тях като недължими. </w:t>
      </w:r>
    </w:p>
    <w:p w:rsidR="00C3366E" w:rsidRPr="00114C45" w:rsidRDefault="00C3366E" w:rsidP="00114C45">
      <w:pPr>
        <w:pStyle w:val="ListParagraph"/>
        <w:numPr>
          <w:ilvl w:val="1"/>
          <w:numId w:val="1"/>
        </w:numPr>
        <w:spacing w:line="276" w:lineRule="auto"/>
        <w:ind w:left="1418" w:hanging="709"/>
        <w:jc w:val="both"/>
        <w:rPr>
          <w:rFonts w:cs="Times New Roman"/>
          <w:lang w:val="bg-BG"/>
        </w:rPr>
      </w:pPr>
      <w:r w:rsidRPr="00114C45">
        <w:rPr>
          <w:rFonts w:cs="Times New Roman"/>
          <w:lang w:val="bg-BG"/>
        </w:rPr>
        <w:t xml:space="preserve">Възложителят има право да откаже плащане </w:t>
      </w:r>
      <w:r w:rsidR="00B31A1E" w:rsidRPr="00114C45">
        <w:rPr>
          <w:rFonts w:cs="Times New Roman"/>
          <w:lang w:val="bg-BG"/>
        </w:rPr>
        <w:t>на подизпълнител,</w:t>
      </w:r>
      <w:r w:rsidRPr="00114C45">
        <w:rPr>
          <w:rFonts w:cs="Times New Roman"/>
          <w:lang w:val="bg-BG"/>
        </w:rPr>
        <w:t xml:space="preserve"> когато искането за плащане е оспорено, до момента на отстраняване на причината за отказа. </w:t>
      </w:r>
    </w:p>
    <w:p w:rsidR="00B31A1E" w:rsidRPr="00114C45" w:rsidRDefault="00B31A1E" w:rsidP="00114C45">
      <w:pPr>
        <w:spacing w:line="276" w:lineRule="auto"/>
        <w:ind w:firstLine="709"/>
        <w:jc w:val="both"/>
        <w:rPr>
          <w:rFonts w:cs="Times New Roman"/>
          <w:lang w:val="bg-BG"/>
        </w:rPr>
      </w:pPr>
    </w:p>
    <w:p w:rsidR="00914431" w:rsidRPr="00114C45" w:rsidRDefault="00B31A1E" w:rsidP="00114C45">
      <w:pPr>
        <w:pStyle w:val="ListParagraph"/>
        <w:widowControl w:val="0"/>
        <w:numPr>
          <w:ilvl w:val="0"/>
          <w:numId w:val="1"/>
        </w:numPr>
        <w:autoSpaceDE w:val="0"/>
        <w:autoSpaceDN w:val="0"/>
        <w:adjustRightInd w:val="0"/>
        <w:spacing w:line="276" w:lineRule="auto"/>
        <w:ind w:left="0" w:firstLine="709"/>
        <w:jc w:val="both"/>
        <w:rPr>
          <w:rFonts w:cs="Times New Roman"/>
          <w:lang w:val="bg-BG"/>
        </w:rPr>
      </w:pPr>
      <w:r w:rsidRPr="00114C45">
        <w:rPr>
          <w:rFonts w:cs="Times New Roman"/>
          <w:lang w:val="bg-BG"/>
        </w:rPr>
        <w:t xml:space="preserve">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914431" w:rsidRPr="00114C45" w:rsidRDefault="00B31A1E" w:rsidP="00114C45">
      <w:pPr>
        <w:pStyle w:val="ListParagraph"/>
        <w:widowControl w:val="0"/>
        <w:numPr>
          <w:ilvl w:val="1"/>
          <w:numId w:val="1"/>
        </w:numPr>
        <w:autoSpaceDE w:val="0"/>
        <w:autoSpaceDN w:val="0"/>
        <w:adjustRightInd w:val="0"/>
        <w:spacing w:line="276" w:lineRule="auto"/>
        <w:ind w:left="1418" w:hanging="709"/>
        <w:jc w:val="both"/>
        <w:rPr>
          <w:rFonts w:cs="Times New Roman"/>
          <w:lang w:val="bg-BG"/>
        </w:rPr>
      </w:pPr>
      <w:r w:rsidRPr="00114C45">
        <w:rPr>
          <w:rFonts w:cs="Times New Roman"/>
          <w:lang w:val="bg-BG"/>
        </w:rPr>
        <w:t xml:space="preserve">за новия подизпълнител не са налице основанията за отстраняване в процедурата; </w:t>
      </w:r>
    </w:p>
    <w:p w:rsidR="00E734B8" w:rsidRPr="00114C45" w:rsidRDefault="00B31A1E" w:rsidP="00114C45">
      <w:pPr>
        <w:pStyle w:val="ListParagraph"/>
        <w:widowControl w:val="0"/>
        <w:numPr>
          <w:ilvl w:val="1"/>
          <w:numId w:val="1"/>
        </w:numPr>
        <w:autoSpaceDE w:val="0"/>
        <w:autoSpaceDN w:val="0"/>
        <w:adjustRightInd w:val="0"/>
        <w:spacing w:line="276" w:lineRule="auto"/>
        <w:ind w:left="1418" w:hanging="709"/>
        <w:jc w:val="both"/>
        <w:rPr>
          <w:rFonts w:cs="Times New Roman"/>
          <w:lang w:val="bg-BG"/>
        </w:rPr>
      </w:pPr>
      <w:r w:rsidRPr="00114C45">
        <w:rPr>
          <w:rFonts w:cs="Times New Roman"/>
          <w:lang w:val="bg-BG"/>
        </w:rPr>
        <w:t xml:space="preserve">новият подизпълнител отговаря на критериите за подбор, на които е </w:t>
      </w:r>
      <w:r w:rsidRPr="00114C45">
        <w:rPr>
          <w:rFonts w:cs="Times New Roman"/>
          <w:lang w:val="bg-BG"/>
        </w:rPr>
        <w:lastRenderedPageBreak/>
        <w:t xml:space="preserve">отговарял предишният подизпълнител, включително по отношение на дела и вида на дейностите, които ще изпълнява, коригирани съобразно изпълнените до момента дейности. </w:t>
      </w:r>
    </w:p>
    <w:p w:rsidR="00DA1310" w:rsidRPr="00114C45" w:rsidRDefault="00DA1310" w:rsidP="00114C45">
      <w:pPr>
        <w:widowControl w:val="0"/>
        <w:autoSpaceDE w:val="0"/>
        <w:autoSpaceDN w:val="0"/>
        <w:adjustRightInd w:val="0"/>
        <w:spacing w:line="276" w:lineRule="auto"/>
        <w:ind w:left="709"/>
        <w:jc w:val="both"/>
        <w:rPr>
          <w:rFonts w:cs="Times New Roman"/>
          <w:lang w:val="bg-BG"/>
        </w:rPr>
      </w:pPr>
    </w:p>
    <w:p w:rsidR="00B31A1E" w:rsidRPr="00114C45" w:rsidRDefault="00E734B8" w:rsidP="00114C45">
      <w:pPr>
        <w:pStyle w:val="ListParagraph"/>
        <w:widowControl w:val="0"/>
        <w:numPr>
          <w:ilvl w:val="0"/>
          <w:numId w:val="1"/>
        </w:numPr>
        <w:autoSpaceDE w:val="0"/>
        <w:autoSpaceDN w:val="0"/>
        <w:adjustRightInd w:val="0"/>
        <w:spacing w:after="240" w:line="276" w:lineRule="auto"/>
        <w:ind w:left="0" w:firstLine="709"/>
        <w:jc w:val="both"/>
        <w:rPr>
          <w:rFonts w:cs="Times New Roman"/>
          <w:lang w:val="bg-BG"/>
        </w:rPr>
      </w:pPr>
      <w:r w:rsidRPr="00114C45">
        <w:rPr>
          <w:rFonts w:cs="Times New Roman"/>
          <w:lang w:val="bg-BG"/>
        </w:rPr>
        <w:t>П</w:t>
      </w:r>
      <w:r w:rsidR="00B31A1E" w:rsidRPr="00114C45">
        <w:rPr>
          <w:rFonts w:cs="Times New Roman"/>
          <w:lang w:val="bg-BG"/>
        </w:rPr>
        <w:t xml:space="preserve">ри замяна или включване на подизпълнител изпълнителят </w:t>
      </w:r>
      <w:r w:rsidR="005A1787" w:rsidRPr="00114C45">
        <w:rPr>
          <w:rFonts w:cs="Times New Roman"/>
          <w:lang w:val="bg-BG"/>
        </w:rPr>
        <w:t>сключва договор за под</w:t>
      </w:r>
      <w:r w:rsidRPr="00114C45">
        <w:rPr>
          <w:rFonts w:cs="Times New Roman"/>
          <w:lang w:val="bg-BG"/>
        </w:rPr>
        <w:t>из</w:t>
      </w:r>
      <w:r w:rsidR="005A1787" w:rsidRPr="00114C45">
        <w:rPr>
          <w:rFonts w:cs="Times New Roman"/>
          <w:lang w:val="bg-BG"/>
        </w:rPr>
        <w:t>п</w:t>
      </w:r>
      <w:r w:rsidRPr="00114C45">
        <w:rPr>
          <w:rFonts w:cs="Times New Roman"/>
          <w:lang w:val="bg-BG"/>
        </w:rPr>
        <w:t>ълнение или допълнително споразумение за замяна и изпраща копие от него на възложителя, заедно с доказателства, че подизпълнителят отговаря на съответните критерии за подбор съобразно вида и дела от поръчката, който ще изпълняват, и че за тях не са налице основания за отстраняване от процедурата</w:t>
      </w:r>
      <w:r w:rsidR="007E58B4" w:rsidRPr="00114C45">
        <w:rPr>
          <w:rFonts w:cs="Times New Roman"/>
          <w:lang w:val="bg-BG"/>
        </w:rPr>
        <w:t>.</w:t>
      </w:r>
    </w:p>
    <w:p w:rsidR="002F7679" w:rsidRPr="00114C45" w:rsidRDefault="002F7679" w:rsidP="00114C45">
      <w:pPr>
        <w:spacing w:line="276" w:lineRule="auto"/>
        <w:rPr>
          <w:rFonts w:cs="Times New Roman"/>
          <w:lang w:val="bg-BG"/>
        </w:rPr>
      </w:pPr>
    </w:p>
    <w:sectPr w:rsidR="002F7679" w:rsidRPr="00114C45" w:rsidSect="009239DB">
      <w:headerReference w:type="even" r:id="rId36"/>
      <w:footerReference w:type="even" r:id="rId37"/>
      <w:footerReference w:type="default" r:id="rId38"/>
      <w:pgSz w:w="11900" w:h="16840"/>
      <w:pgMar w:top="993" w:right="1270" w:bottom="1440"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FB" w:rsidRDefault="00F725FB" w:rsidP="00160CD4">
      <w:r>
        <w:separator/>
      </w:r>
    </w:p>
  </w:endnote>
  <w:endnote w:type="continuationSeparator" w:id="0">
    <w:p w:rsidR="00F725FB" w:rsidRDefault="00F725FB" w:rsidP="00160C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Timok">
    <w:altName w:val="Arial"/>
    <w:charset w:val="00"/>
    <w:family w:val="swiss"/>
    <w:pitch w:val="variable"/>
    <w:sig w:usb0="00000001" w:usb1="00000000" w:usb2="00000000" w:usb3="00000000" w:csb0="00000005"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l Times New Roman">
    <w:altName w:val="Times New Roman"/>
    <w:charset w:val="CC"/>
    <w:family w:val="roman"/>
    <w:pitch w:val="variable"/>
    <w:sig w:usb0="00000000" w:usb1="00000000" w:usb2="00000000" w:usb3="00000000" w:csb0="0000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2D" w:rsidRDefault="00236493" w:rsidP="00160CD4">
    <w:pPr>
      <w:pStyle w:val="Footer"/>
      <w:framePr w:wrap="around" w:vAnchor="text" w:hAnchor="margin" w:xAlign="right" w:y="1"/>
      <w:rPr>
        <w:rStyle w:val="PageNumber"/>
      </w:rPr>
    </w:pPr>
    <w:r>
      <w:rPr>
        <w:rStyle w:val="PageNumber"/>
      </w:rPr>
      <w:fldChar w:fldCharType="begin"/>
    </w:r>
    <w:r w:rsidR="00DE692D">
      <w:rPr>
        <w:rStyle w:val="PageNumber"/>
      </w:rPr>
      <w:instrText xml:space="preserve">PAGE  </w:instrText>
    </w:r>
    <w:r>
      <w:rPr>
        <w:rStyle w:val="PageNumber"/>
      </w:rPr>
      <w:fldChar w:fldCharType="separate"/>
    </w:r>
    <w:r w:rsidR="00DE692D">
      <w:rPr>
        <w:rStyle w:val="PageNumber"/>
        <w:noProof/>
      </w:rPr>
      <w:t>16</w:t>
    </w:r>
    <w:r>
      <w:rPr>
        <w:rStyle w:val="PageNumber"/>
      </w:rPr>
      <w:fldChar w:fldCharType="end"/>
    </w:r>
  </w:p>
  <w:p w:rsidR="00DE692D" w:rsidRDefault="00DE692D" w:rsidP="00160C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2D" w:rsidRDefault="00236493" w:rsidP="00160CD4">
    <w:pPr>
      <w:pStyle w:val="Footer"/>
      <w:framePr w:wrap="around" w:vAnchor="text" w:hAnchor="margin" w:xAlign="right" w:y="1"/>
      <w:rPr>
        <w:rStyle w:val="PageNumber"/>
      </w:rPr>
    </w:pPr>
    <w:r>
      <w:rPr>
        <w:rStyle w:val="PageNumber"/>
      </w:rPr>
      <w:fldChar w:fldCharType="begin"/>
    </w:r>
    <w:r w:rsidR="00DE692D">
      <w:rPr>
        <w:rStyle w:val="PageNumber"/>
      </w:rPr>
      <w:instrText xml:space="preserve">PAGE  </w:instrText>
    </w:r>
    <w:r>
      <w:rPr>
        <w:rStyle w:val="PageNumber"/>
      </w:rPr>
      <w:fldChar w:fldCharType="separate"/>
    </w:r>
    <w:r w:rsidR="00FF5542">
      <w:rPr>
        <w:rStyle w:val="PageNumber"/>
        <w:noProof/>
      </w:rPr>
      <w:t>29</w:t>
    </w:r>
    <w:r>
      <w:rPr>
        <w:rStyle w:val="PageNumber"/>
      </w:rPr>
      <w:fldChar w:fldCharType="end"/>
    </w:r>
  </w:p>
  <w:p w:rsidR="00DE692D" w:rsidRDefault="00DE692D" w:rsidP="00160C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FB" w:rsidRDefault="00F725FB" w:rsidP="00160CD4">
      <w:r>
        <w:separator/>
      </w:r>
    </w:p>
  </w:footnote>
  <w:footnote w:type="continuationSeparator" w:id="0">
    <w:p w:rsidR="00F725FB" w:rsidRDefault="00F725FB" w:rsidP="00160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92D" w:rsidRDefault="00236493">
    <w:pPr>
      <w:pStyle w:val="Header"/>
    </w:pPr>
    <w:sdt>
      <w:sdtPr>
        <w:id w:val="171999623"/>
        <w:placeholder>
          <w:docPart w:val="6C71B31D3B5B5A45A6023F3CA97FAD33"/>
        </w:placeholder>
        <w:temporary/>
        <w:showingPlcHdr/>
      </w:sdtPr>
      <w:sdtContent>
        <w:r w:rsidR="00DE692D">
          <w:t>[Type text]</w:t>
        </w:r>
      </w:sdtContent>
    </w:sdt>
    <w:r w:rsidR="00DE692D">
      <w:ptab w:relativeTo="margin" w:alignment="center" w:leader="none"/>
    </w:r>
    <w:sdt>
      <w:sdtPr>
        <w:id w:val="171999624"/>
        <w:placeholder>
          <w:docPart w:val="FDF6C1F612304A42A6FEA18C71A40929"/>
        </w:placeholder>
        <w:temporary/>
        <w:showingPlcHdr/>
      </w:sdtPr>
      <w:sdtContent>
        <w:r w:rsidR="00DE692D">
          <w:t>[Type text]</w:t>
        </w:r>
      </w:sdtContent>
    </w:sdt>
    <w:r w:rsidR="00DE692D">
      <w:ptab w:relativeTo="margin" w:alignment="right" w:leader="none"/>
    </w:r>
    <w:sdt>
      <w:sdtPr>
        <w:id w:val="171999625"/>
        <w:placeholder>
          <w:docPart w:val="996CE397598D484AA80AE7591B35F3FB"/>
        </w:placeholder>
        <w:temporary/>
        <w:showingPlcHdr/>
      </w:sdtPr>
      <w:sdtContent>
        <w:r w:rsidR="00DE692D">
          <w:t>[Type text]</w:t>
        </w:r>
      </w:sdtContent>
    </w:sdt>
  </w:p>
  <w:p w:rsidR="00DE692D" w:rsidRDefault="00DE6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sz w:val="24"/>
        <w:szCs w:val="24"/>
        <w:lang w:val="bg-BG"/>
      </w:rPr>
    </w:lvl>
    <w:lvl w:ilvl="1">
      <w:start w:val="1"/>
      <w:numFmt w:val="bullet"/>
      <w:lvlText w:val=""/>
      <w:lvlJc w:val="left"/>
      <w:pPr>
        <w:tabs>
          <w:tab w:val="num" w:pos="1080"/>
        </w:tabs>
        <w:ind w:left="1080" w:hanging="360"/>
      </w:pPr>
      <w:rPr>
        <w:rFonts w:ascii="Wingdings" w:hAnsi="Wingdings" w:cs="OpenSymbol"/>
        <w:sz w:val="24"/>
        <w:szCs w:val="24"/>
        <w:lang w:val="bg-BG"/>
      </w:rPr>
    </w:lvl>
    <w:lvl w:ilvl="2">
      <w:start w:val="1"/>
      <w:numFmt w:val="bullet"/>
      <w:lvlText w:val=""/>
      <w:lvlJc w:val="left"/>
      <w:pPr>
        <w:tabs>
          <w:tab w:val="num" w:pos="1440"/>
        </w:tabs>
        <w:ind w:left="1440" w:hanging="360"/>
      </w:pPr>
      <w:rPr>
        <w:rFonts w:ascii="Wingdings" w:hAnsi="Wingdings" w:cs="OpenSymbol"/>
        <w:sz w:val="24"/>
        <w:szCs w:val="24"/>
        <w:lang w:val="bg-BG"/>
      </w:rPr>
    </w:lvl>
    <w:lvl w:ilvl="3">
      <w:start w:val="1"/>
      <w:numFmt w:val="bullet"/>
      <w:lvlText w:val=""/>
      <w:lvlJc w:val="left"/>
      <w:pPr>
        <w:tabs>
          <w:tab w:val="num" w:pos="1800"/>
        </w:tabs>
        <w:ind w:left="1800" w:hanging="360"/>
      </w:pPr>
      <w:rPr>
        <w:rFonts w:ascii="Wingdings" w:hAnsi="Wingdings" w:cs="OpenSymbol"/>
        <w:sz w:val="24"/>
        <w:szCs w:val="24"/>
        <w:lang w:val="bg-BG"/>
      </w:rPr>
    </w:lvl>
    <w:lvl w:ilvl="4">
      <w:start w:val="1"/>
      <w:numFmt w:val="bullet"/>
      <w:lvlText w:val=""/>
      <w:lvlJc w:val="left"/>
      <w:pPr>
        <w:tabs>
          <w:tab w:val="num" w:pos="2160"/>
        </w:tabs>
        <w:ind w:left="2160" w:hanging="360"/>
      </w:pPr>
      <w:rPr>
        <w:rFonts w:ascii="Wingdings" w:hAnsi="Wingdings" w:cs="OpenSymbol"/>
        <w:sz w:val="24"/>
        <w:szCs w:val="24"/>
        <w:lang w:val="bg-BG"/>
      </w:rPr>
    </w:lvl>
    <w:lvl w:ilvl="5">
      <w:start w:val="1"/>
      <w:numFmt w:val="bullet"/>
      <w:lvlText w:val=""/>
      <w:lvlJc w:val="left"/>
      <w:pPr>
        <w:tabs>
          <w:tab w:val="num" w:pos="2520"/>
        </w:tabs>
        <w:ind w:left="2520" w:hanging="360"/>
      </w:pPr>
      <w:rPr>
        <w:rFonts w:ascii="Wingdings" w:hAnsi="Wingdings" w:cs="OpenSymbol"/>
        <w:sz w:val="24"/>
        <w:szCs w:val="24"/>
        <w:lang w:val="bg-BG"/>
      </w:rPr>
    </w:lvl>
    <w:lvl w:ilvl="6">
      <w:start w:val="1"/>
      <w:numFmt w:val="bullet"/>
      <w:lvlText w:val=""/>
      <w:lvlJc w:val="left"/>
      <w:pPr>
        <w:tabs>
          <w:tab w:val="num" w:pos="2880"/>
        </w:tabs>
        <w:ind w:left="2880" w:hanging="360"/>
      </w:pPr>
      <w:rPr>
        <w:rFonts w:ascii="Wingdings" w:hAnsi="Wingdings" w:cs="OpenSymbol"/>
        <w:sz w:val="24"/>
        <w:szCs w:val="24"/>
        <w:lang w:val="bg-BG"/>
      </w:rPr>
    </w:lvl>
    <w:lvl w:ilvl="7">
      <w:start w:val="1"/>
      <w:numFmt w:val="bullet"/>
      <w:lvlText w:val=""/>
      <w:lvlJc w:val="left"/>
      <w:pPr>
        <w:tabs>
          <w:tab w:val="num" w:pos="3240"/>
        </w:tabs>
        <w:ind w:left="3240" w:hanging="360"/>
      </w:pPr>
      <w:rPr>
        <w:rFonts w:ascii="Wingdings" w:hAnsi="Wingdings" w:cs="OpenSymbol"/>
        <w:sz w:val="24"/>
        <w:szCs w:val="24"/>
        <w:lang w:val="bg-BG"/>
      </w:rPr>
    </w:lvl>
    <w:lvl w:ilvl="8">
      <w:start w:val="1"/>
      <w:numFmt w:val="bullet"/>
      <w:lvlText w:val=""/>
      <w:lvlJc w:val="left"/>
      <w:pPr>
        <w:tabs>
          <w:tab w:val="num" w:pos="3600"/>
        </w:tabs>
        <w:ind w:left="3600" w:hanging="360"/>
      </w:pPr>
      <w:rPr>
        <w:rFonts w:ascii="Wingdings" w:hAnsi="Wingdings" w:cs="OpenSymbol"/>
        <w:sz w:val="24"/>
        <w:szCs w:val="24"/>
        <w:lang w:val="bg-BG"/>
      </w:rPr>
    </w:lvl>
  </w:abstractNum>
  <w:abstractNum w:abstractNumId="1">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sz w:val="24"/>
        <w:szCs w:val="24"/>
        <w:lang w:val="bg-BG"/>
      </w:rPr>
    </w:lvl>
    <w:lvl w:ilvl="1">
      <w:start w:val="1"/>
      <w:numFmt w:val="bullet"/>
      <w:lvlText w:val=""/>
      <w:lvlJc w:val="left"/>
      <w:pPr>
        <w:tabs>
          <w:tab w:val="num" w:pos="1080"/>
        </w:tabs>
        <w:ind w:left="1080" w:hanging="360"/>
      </w:pPr>
      <w:rPr>
        <w:rFonts w:ascii="Wingdings" w:hAnsi="Wingdings" w:cs="OpenSymbol"/>
        <w:sz w:val="24"/>
        <w:szCs w:val="24"/>
        <w:lang w:val="bg-BG"/>
      </w:rPr>
    </w:lvl>
    <w:lvl w:ilvl="2">
      <w:start w:val="1"/>
      <w:numFmt w:val="bullet"/>
      <w:lvlText w:val=""/>
      <w:lvlJc w:val="left"/>
      <w:pPr>
        <w:tabs>
          <w:tab w:val="num" w:pos="1440"/>
        </w:tabs>
        <w:ind w:left="1440" w:hanging="360"/>
      </w:pPr>
      <w:rPr>
        <w:rFonts w:ascii="Wingdings" w:hAnsi="Wingdings" w:cs="OpenSymbol"/>
        <w:sz w:val="24"/>
        <w:szCs w:val="24"/>
        <w:lang w:val="bg-BG"/>
      </w:rPr>
    </w:lvl>
    <w:lvl w:ilvl="3">
      <w:start w:val="1"/>
      <w:numFmt w:val="bullet"/>
      <w:lvlText w:val=""/>
      <w:lvlJc w:val="left"/>
      <w:pPr>
        <w:tabs>
          <w:tab w:val="num" w:pos="1800"/>
        </w:tabs>
        <w:ind w:left="1800" w:hanging="360"/>
      </w:pPr>
      <w:rPr>
        <w:rFonts w:ascii="Wingdings" w:hAnsi="Wingdings" w:cs="OpenSymbol"/>
        <w:sz w:val="24"/>
        <w:szCs w:val="24"/>
        <w:lang w:val="bg-BG"/>
      </w:rPr>
    </w:lvl>
    <w:lvl w:ilvl="4">
      <w:start w:val="1"/>
      <w:numFmt w:val="bullet"/>
      <w:lvlText w:val=""/>
      <w:lvlJc w:val="left"/>
      <w:pPr>
        <w:tabs>
          <w:tab w:val="num" w:pos="2160"/>
        </w:tabs>
        <w:ind w:left="2160" w:hanging="360"/>
      </w:pPr>
      <w:rPr>
        <w:rFonts w:ascii="Wingdings" w:hAnsi="Wingdings" w:cs="OpenSymbol"/>
        <w:sz w:val="24"/>
        <w:szCs w:val="24"/>
        <w:lang w:val="bg-BG"/>
      </w:rPr>
    </w:lvl>
    <w:lvl w:ilvl="5">
      <w:start w:val="1"/>
      <w:numFmt w:val="bullet"/>
      <w:lvlText w:val=""/>
      <w:lvlJc w:val="left"/>
      <w:pPr>
        <w:tabs>
          <w:tab w:val="num" w:pos="2520"/>
        </w:tabs>
        <w:ind w:left="2520" w:hanging="360"/>
      </w:pPr>
      <w:rPr>
        <w:rFonts w:ascii="Wingdings" w:hAnsi="Wingdings" w:cs="OpenSymbol"/>
        <w:sz w:val="24"/>
        <w:szCs w:val="24"/>
        <w:lang w:val="bg-BG"/>
      </w:rPr>
    </w:lvl>
    <w:lvl w:ilvl="6">
      <w:start w:val="1"/>
      <w:numFmt w:val="bullet"/>
      <w:lvlText w:val=""/>
      <w:lvlJc w:val="left"/>
      <w:pPr>
        <w:tabs>
          <w:tab w:val="num" w:pos="2880"/>
        </w:tabs>
        <w:ind w:left="2880" w:hanging="360"/>
      </w:pPr>
      <w:rPr>
        <w:rFonts w:ascii="Wingdings" w:hAnsi="Wingdings" w:cs="OpenSymbol"/>
        <w:sz w:val="24"/>
        <w:szCs w:val="24"/>
        <w:lang w:val="bg-BG"/>
      </w:rPr>
    </w:lvl>
    <w:lvl w:ilvl="7">
      <w:start w:val="1"/>
      <w:numFmt w:val="bullet"/>
      <w:lvlText w:val=""/>
      <w:lvlJc w:val="left"/>
      <w:pPr>
        <w:tabs>
          <w:tab w:val="num" w:pos="3240"/>
        </w:tabs>
        <w:ind w:left="3240" w:hanging="360"/>
      </w:pPr>
      <w:rPr>
        <w:rFonts w:ascii="Wingdings" w:hAnsi="Wingdings" w:cs="OpenSymbol"/>
        <w:sz w:val="24"/>
        <w:szCs w:val="24"/>
        <w:lang w:val="bg-BG"/>
      </w:rPr>
    </w:lvl>
    <w:lvl w:ilvl="8">
      <w:start w:val="1"/>
      <w:numFmt w:val="bullet"/>
      <w:lvlText w:val=""/>
      <w:lvlJc w:val="left"/>
      <w:pPr>
        <w:tabs>
          <w:tab w:val="num" w:pos="3600"/>
        </w:tabs>
        <w:ind w:left="3600" w:hanging="360"/>
      </w:pPr>
      <w:rPr>
        <w:rFonts w:ascii="Wingdings" w:hAnsi="Wingdings" w:cs="OpenSymbol"/>
        <w:sz w:val="24"/>
        <w:szCs w:val="24"/>
        <w:lang w:val="bg-BG"/>
      </w:rPr>
    </w:lvl>
  </w:abstractNum>
  <w:abstractNum w:abstractNumId="2">
    <w:nsid w:val="0000002D"/>
    <w:multiLevelType w:val="singleLevel"/>
    <w:tmpl w:val="0000002D"/>
    <w:name w:val="WW8Num45"/>
    <w:lvl w:ilvl="0">
      <w:start w:val="1"/>
      <w:numFmt w:val="bullet"/>
      <w:lvlText w:val=""/>
      <w:lvlJc w:val="left"/>
      <w:pPr>
        <w:tabs>
          <w:tab w:val="num" w:pos="1080"/>
        </w:tabs>
        <w:ind w:left="1080" w:hanging="360"/>
      </w:pPr>
      <w:rPr>
        <w:rFonts w:ascii="Wingdings" w:hAnsi="Wingdings" w:cs="Symbol"/>
      </w:rPr>
    </w:lvl>
  </w:abstractNum>
  <w:abstractNum w:abstractNumId="3">
    <w:nsid w:val="0ABA2061"/>
    <w:multiLevelType w:val="multilevel"/>
    <w:tmpl w:val="A87060C4"/>
    <w:lvl w:ilvl="0">
      <w:start w:val="1"/>
      <w:numFmt w:val="decimal"/>
      <w:lvlText w:val="%1."/>
      <w:lvlJc w:val="left"/>
      <w:pPr>
        <w:ind w:left="117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D3554F"/>
    <w:multiLevelType w:val="hybridMultilevel"/>
    <w:tmpl w:val="7B863A6C"/>
    <w:lvl w:ilvl="0" w:tplc="050E38AC">
      <w:start w:val="12"/>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5">
    <w:nsid w:val="228D2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3D29A9"/>
    <w:multiLevelType w:val="hybridMultilevel"/>
    <w:tmpl w:val="E19466BA"/>
    <w:lvl w:ilvl="0" w:tplc="BE66DA1C">
      <w:start w:val="1"/>
      <w:numFmt w:val="decimal"/>
      <w:lvlText w:val="%1."/>
      <w:lvlJc w:val="left"/>
      <w:pPr>
        <w:ind w:left="720" w:hanging="360"/>
      </w:pPr>
      <w:rPr>
        <w:rFonts w:eastAsiaTheme="minorEastAsia"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D970A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E873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3DE12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983814"/>
    <w:multiLevelType w:val="hybridMultilevel"/>
    <w:tmpl w:val="4C92D44C"/>
    <w:lvl w:ilvl="0" w:tplc="E974AB90">
      <w:start w:val="1"/>
      <w:numFmt w:val="bullet"/>
      <w:lvlText w:val="-"/>
      <w:lvlJc w:val="left"/>
      <w:pPr>
        <w:ind w:left="720" w:hanging="360"/>
      </w:pPr>
      <w:rPr>
        <w:rFonts w:ascii="Times New Roman" w:eastAsia="MS Mincho" w:hAnsi="Times New Roman" w:cs="Times New Roman" w:hint="default"/>
      </w:rPr>
    </w:lvl>
    <w:lvl w:ilvl="1" w:tplc="362C9100" w:tentative="1">
      <w:start w:val="1"/>
      <w:numFmt w:val="bullet"/>
      <w:lvlText w:val="o"/>
      <w:lvlJc w:val="left"/>
      <w:pPr>
        <w:ind w:left="1440" w:hanging="360"/>
      </w:pPr>
      <w:rPr>
        <w:rFonts w:ascii="Courier New" w:hAnsi="Courier New" w:cs="Courier New" w:hint="default"/>
      </w:rPr>
    </w:lvl>
    <w:lvl w:ilvl="2" w:tplc="4CD87FAE" w:tentative="1">
      <w:start w:val="1"/>
      <w:numFmt w:val="bullet"/>
      <w:lvlText w:val=""/>
      <w:lvlJc w:val="left"/>
      <w:pPr>
        <w:ind w:left="2160" w:hanging="360"/>
      </w:pPr>
      <w:rPr>
        <w:rFonts w:ascii="Wingdings" w:hAnsi="Wingdings" w:hint="default"/>
      </w:rPr>
    </w:lvl>
    <w:lvl w:ilvl="3" w:tplc="A4D27ED8" w:tentative="1">
      <w:start w:val="1"/>
      <w:numFmt w:val="bullet"/>
      <w:lvlText w:val=""/>
      <w:lvlJc w:val="left"/>
      <w:pPr>
        <w:ind w:left="2880" w:hanging="360"/>
      </w:pPr>
      <w:rPr>
        <w:rFonts w:ascii="Symbol" w:hAnsi="Symbol" w:hint="default"/>
      </w:rPr>
    </w:lvl>
    <w:lvl w:ilvl="4" w:tplc="B128F7A2" w:tentative="1">
      <w:start w:val="1"/>
      <w:numFmt w:val="bullet"/>
      <w:lvlText w:val="o"/>
      <w:lvlJc w:val="left"/>
      <w:pPr>
        <w:ind w:left="3600" w:hanging="360"/>
      </w:pPr>
      <w:rPr>
        <w:rFonts w:ascii="Courier New" w:hAnsi="Courier New" w:cs="Courier New" w:hint="default"/>
      </w:rPr>
    </w:lvl>
    <w:lvl w:ilvl="5" w:tplc="AB321D14" w:tentative="1">
      <w:start w:val="1"/>
      <w:numFmt w:val="bullet"/>
      <w:lvlText w:val=""/>
      <w:lvlJc w:val="left"/>
      <w:pPr>
        <w:ind w:left="4320" w:hanging="360"/>
      </w:pPr>
      <w:rPr>
        <w:rFonts w:ascii="Wingdings" w:hAnsi="Wingdings" w:hint="default"/>
      </w:rPr>
    </w:lvl>
    <w:lvl w:ilvl="6" w:tplc="D50EF520" w:tentative="1">
      <w:start w:val="1"/>
      <w:numFmt w:val="bullet"/>
      <w:lvlText w:val=""/>
      <w:lvlJc w:val="left"/>
      <w:pPr>
        <w:ind w:left="5040" w:hanging="360"/>
      </w:pPr>
      <w:rPr>
        <w:rFonts w:ascii="Symbol" w:hAnsi="Symbol" w:hint="default"/>
      </w:rPr>
    </w:lvl>
    <w:lvl w:ilvl="7" w:tplc="6DDE4ED2" w:tentative="1">
      <w:start w:val="1"/>
      <w:numFmt w:val="bullet"/>
      <w:lvlText w:val="o"/>
      <w:lvlJc w:val="left"/>
      <w:pPr>
        <w:ind w:left="5760" w:hanging="360"/>
      </w:pPr>
      <w:rPr>
        <w:rFonts w:ascii="Courier New" w:hAnsi="Courier New" w:cs="Courier New" w:hint="default"/>
      </w:rPr>
    </w:lvl>
    <w:lvl w:ilvl="8" w:tplc="1FF41C52" w:tentative="1">
      <w:start w:val="1"/>
      <w:numFmt w:val="bullet"/>
      <w:lvlText w:val=""/>
      <w:lvlJc w:val="left"/>
      <w:pPr>
        <w:ind w:left="6480" w:hanging="360"/>
      </w:pPr>
      <w:rPr>
        <w:rFonts w:ascii="Wingdings" w:hAnsi="Wingdings" w:hint="default"/>
      </w:rPr>
    </w:lvl>
  </w:abstractNum>
  <w:abstractNum w:abstractNumId="11">
    <w:nsid w:val="7C73104E"/>
    <w:multiLevelType w:val="hybridMultilevel"/>
    <w:tmpl w:val="B990760A"/>
    <w:lvl w:ilvl="0" w:tplc="0402000F">
      <w:start w:val="1"/>
      <w:numFmt w:val="decimal"/>
      <w:lvlText w:val="%1."/>
      <w:lvlJc w:val="left"/>
      <w:pPr>
        <w:ind w:left="720" w:hanging="360"/>
      </w:pPr>
      <w:rPr>
        <w:rFonts w:cs="Times New Roman" w:hint="default"/>
      </w:rPr>
    </w:lvl>
    <w:lvl w:ilvl="1" w:tplc="0402000F">
      <w:start w:val="1"/>
      <w:numFmt w:val="decimal"/>
      <w:lvlText w:val="%2."/>
      <w:lvlJc w:val="left"/>
      <w:pPr>
        <w:ind w:left="1440" w:hanging="360"/>
      </w:pPr>
      <w:rPr>
        <w:rFonts w:cs="Times New Roman"/>
      </w:rPr>
    </w:lvl>
    <w:lvl w:ilvl="2" w:tplc="BD46992C">
      <w:start w:val="2"/>
      <w:numFmt w:val="bullet"/>
      <w:lvlText w:val="-"/>
      <w:lvlJc w:val="left"/>
      <w:pPr>
        <w:ind w:left="2340" w:hanging="360"/>
      </w:pPr>
      <w:rPr>
        <w:rFonts w:ascii="Calibri" w:eastAsia="Times New Roman" w:hAnsi="Calibri" w:hint="default"/>
      </w:rPr>
    </w:lvl>
    <w:lvl w:ilvl="3" w:tplc="0402000F">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7"/>
  </w:num>
  <w:num w:numId="4">
    <w:abstractNumId w:val="3"/>
  </w:num>
  <w:num w:numId="5">
    <w:abstractNumId w:val="8"/>
  </w:num>
  <w:num w:numId="6">
    <w:abstractNumId w:val="6"/>
  </w:num>
  <w:num w:numId="7">
    <w:abstractNumId w:val="10"/>
  </w:num>
  <w:num w:numId="8">
    <w:abstractNumId w:val="11"/>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hyphenationZone w:val="425"/>
  <w:characterSpacingControl w:val="doNotCompress"/>
  <w:hdrShapeDefaults>
    <o:shapedefaults v:ext="edit" spidmax="115714"/>
  </w:hdrShapeDefaults>
  <w:footnotePr>
    <w:footnote w:id="-1"/>
    <w:footnote w:id="0"/>
  </w:footnotePr>
  <w:endnotePr>
    <w:endnote w:id="-1"/>
    <w:endnote w:id="0"/>
  </w:endnotePr>
  <w:compat>
    <w:useFELayout/>
  </w:compat>
  <w:rsids>
    <w:rsidRoot w:val="00FB6434"/>
    <w:rsid w:val="000049BC"/>
    <w:rsid w:val="000060E9"/>
    <w:rsid w:val="00011E43"/>
    <w:rsid w:val="00017D93"/>
    <w:rsid w:val="000236EE"/>
    <w:rsid w:val="00026B2A"/>
    <w:rsid w:val="00030C4F"/>
    <w:rsid w:val="00030CC0"/>
    <w:rsid w:val="00032EE1"/>
    <w:rsid w:val="0004572B"/>
    <w:rsid w:val="00054820"/>
    <w:rsid w:val="00056480"/>
    <w:rsid w:val="00076E7E"/>
    <w:rsid w:val="000771CF"/>
    <w:rsid w:val="00083852"/>
    <w:rsid w:val="00084A82"/>
    <w:rsid w:val="000947B6"/>
    <w:rsid w:val="000A3727"/>
    <w:rsid w:val="000D102E"/>
    <w:rsid w:val="000D2F13"/>
    <w:rsid w:val="000D35F2"/>
    <w:rsid w:val="000D59EC"/>
    <w:rsid w:val="000E66A6"/>
    <w:rsid w:val="000F3BB9"/>
    <w:rsid w:val="000F58BA"/>
    <w:rsid w:val="000F7C31"/>
    <w:rsid w:val="00103046"/>
    <w:rsid w:val="00105920"/>
    <w:rsid w:val="00114C45"/>
    <w:rsid w:val="00114DB1"/>
    <w:rsid w:val="00116780"/>
    <w:rsid w:val="0012117C"/>
    <w:rsid w:val="0012411A"/>
    <w:rsid w:val="0012780D"/>
    <w:rsid w:val="001363C1"/>
    <w:rsid w:val="00137CF9"/>
    <w:rsid w:val="0014506F"/>
    <w:rsid w:val="00151C62"/>
    <w:rsid w:val="00156978"/>
    <w:rsid w:val="00157E77"/>
    <w:rsid w:val="00160CD4"/>
    <w:rsid w:val="00164430"/>
    <w:rsid w:val="001877E9"/>
    <w:rsid w:val="00190A3C"/>
    <w:rsid w:val="001920EC"/>
    <w:rsid w:val="001A0375"/>
    <w:rsid w:val="001A5075"/>
    <w:rsid w:val="001B12AD"/>
    <w:rsid w:val="001B1BA4"/>
    <w:rsid w:val="001B7160"/>
    <w:rsid w:val="001C301B"/>
    <w:rsid w:val="001D4579"/>
    <w:rsid w:val="001D6A97"/>
    <w:rsid w:val="001E60AB"/>
    <w:rsid w:val="001E6DBF"/>
    <w:rsid w:val="001F0E4B"/>
    <w:rsid w:val="001F2A51"/>
    <w:rsid w:val="00200A10"/>
    <w:rsid w:val="002015A9"/>
    <w:rsid w:val="00204476"/>
    <w:rsid w:val="002118D9"/>
    <w:rsid w:val="00223393"/>
    <w:rsid w:val="00223C95"/>
    <w:rsid w:val="00225233"/>
    <w:rsid w:val="00227607"/>
    <w:rsid w:val="00236493"/>
    <w:rsid w:val="00245F98"/>
    <w:rsid w:val="0024668A"/>
    <w:rsid w:val="00255BFE"/>
    <w:rsid w:val="00255C66"/>
    <w:rsid w:val="00275284"/>
    <w:rsid w:val="00275A4C"/>
    <w:rsid w:val="00290850"/>
    <w:rsid w:val="0029714B"/>
    <w:rsid w:val="002B01C3"/>
    <w:rsid w:val="002B4374"/>
    <w:rsid w:val="002C4A8C"/>
    <w:rsid w:val="002D1734"/>
    <w:rsid w:val="002D260C"/>
    <w:rsid w:val="002D2641"/>
    <w:rsid w:val="002D5F17"/>
    <w:rsid w:val="002E15F8"/>
    <w:rsid w:val="002E21D9"/>
    <w:rsid w:val="002E3B2D"/>
    <w:rsid w:val="002E533A"/>
    <w:rsid w:val="002F14AF"/>
    <w:rsid w:val="002F7679"/>
    <w:rsid w:val="003116A0"/>
    <w:rsid w:val="003121B8"/>
    <w:rsid w:val="00313F16"/>
    <w:rsid w:val="00322334"/>
    <w:rsid w:val="003269A6"/>
    <w:rsid w:val="0033685F"/>
    <w:rsid w:val="00342FA4"/>
    <w:rsid w:val="0035060E"/>
    <w:rsid w:val="0036111E"/>
    <w:rsid w:val="003627AC"/>
    <w:rsid w:val="00370814"/>
    <w:rsid w:val="00385377"/>
    <w:rsid w:val="00395062"/>
    <w:rsid w:val="003A045D"/>
    <w:rsid w:val="003B1813"/>
    <w:rsid w:val="003B34B7"/>
    <w:rsid w:val="003C0E69"/>
    <w:rsid w:val="003C34E0"/>
    <w:rsid w:val="003D3940"/>
    <w:rsid w:val="003D4AE7"/>
    <w:rsid w:val="003D6AD1"/>
    <w:rsid w:val="003D79E0"/>
    <w:rsid w:val="003E2E16"/>
    <w:rsid w:val="003E3C6B"/>
    <w:rsid w:val="003E3F34"/>
    <w:rsid w:val="003F0B11"/>
    <w:rsid w:val="003F1EAC"/>
    <w:rsid w:val="003F2F98"/>
    <w:rsid w:val="00406558"/>
    <w:rsid w:val="00407D4D"/>
    <w:rsid w:val="00414A31"/>
    <w:rsid w:val="004154FA"/>
    <w:rsid w:val="00420245"/>
    <w:rsid w:val="0042153B"/>
    <w:rsid w:val="00424D95"/>
    <w:rsid w:val="00426F9D"/>
    <w:rsid w:val="00437188"/>
    <w:rsid w:val="00440549"/>
    <w:rsid w:val="0044125F"/>
    <w:rsid w:val="00442610"/>
    <w:rsid w:val="00442B2B"/>
    <w:rsid w:val="00445FF4"/>
    <w:rsid w:val="0044692C"/>
    <w:rsid w:val="0045217C"/>
    <w:rsid w:val="0045233F"/>
    <w:rsid w:val="00453B6F"/>
    <w:rsid w:val="00461267"/>
    <w:rsid w:val="00474845"/>
    <w:rsid w:val="00482BCC"/>
    <w:rsid w:val="00493CBF"/>
    <w:rsid w:val="004965CB"/>
    <w:rsid w:val="004A0058"/>
    <w:rsid w:val="004B7D6A"/>
    <w:rsid w:val="004C015C"/>
    <w:rsid w:val="004C36D9"/>
    <w:rsid w:val="004C6492"/>
    <w:rsid w:val="004D350D"/>
    <w:rsid w:val="004D4AE3"/>
    <w:rsid w:val="004E16AB"/>
    <w:rsid w:val="004E4238"/>
    <w:rsid w:val="004E483E"/>
    <w:rsid w:val="004F3422"/>
    <w:rsid w:val="004F48DE"/>
    <w:rsid w:val="004F6CE4"/>
    <w:rsid w:val="004F751A"/>
    <w:rsid w:val="00507336"/>
    <w:rsid w:val="00510834"/>
    <w:rsid w:val="00517813"/>
    <w:rsid w:val="0052613A"/>
    <w:rsid w:val="00527F1C"/>
    <w:rsid w:val="005308D8"/>
    <w:rsid w:val="0053363D"/>
    <w:rsid w:val="00534AD0"/>
    <w:rsid w:val="0054542F"/>
    <w:rsid w:val="00545701"/>
    <w:rsid w:val="00547077"/>
    <w:rsid w:val="0055004A"/>
    <w:rsid w:val="00556B95"/>
    <w:rsid w:val="005626AD"/>
    <w:rsid w:val="005656AB"/>
    <w:rsid w:val="005801EB"/>
    <w:rsid w:val="005865F7"/>
    <w:rsid w:val="00597391"/>
    <w:rsid w:val="005A1787"/>
    <w:rsid w:val="005A58EE"/>
    <w:rsid w:val="005B100F"/>
    <w:rsid w:val="005B2719"/>
    <w:rsid w:val="005C3A4B"/>
    <w:rsid w:val="005C470C"/>
    <w:rsid w:val="005C7192"/>
    <w:rsid w:val="005D35D8"/>
    <w:rsid w:val="005E5799"/>
    <w:rsid w:val="005E7252"/>
    <w:rsid w:val="00605249"/>
    <w:rsid w:val="00611F69"/>
    <w:rsid w:val="00612D68"/>
    <w:rsid w:val="00613ABF"/>
    <w:rsid w:val="006140A8"/>
    <w:rsid w:val="00615BDD"/>
    <w:rsid w:val="006302FF"/>
    <w:rsid w:val="00637625"/>
    <w:rsid w:val="00640F83"/>
    <w:rsid w:val="006463F5"/>
    <w:rsid w:val="00651D6A"/>
    <w:rsid w:val="006522C5"/>
    <w:rsid w:val="00655127"/>
    <w:rsid w:val="00660407"/>
    <w:rsid w:val="00663524"/>
    <w:rsid w:val="00667295"/>
    <w:rsid w:val="0067049B"/>
    <w:rsid w:val="00671ED8"/>
    <w:rsid w:val="00672FD7"/>
    <w:rsid w:val="00675FF6"/>
    <w:rsid w:val="00677281"/>
    <w:rsid w:val="006774BE"/>
    <w:rsid w:val="006808C5"/>
    <w:rsid w:val="006825F9"/>
    <w:rsid w:val="006A15B5"/>
    <w:rsid w:val="006A3E26"/>
    <w:rsid w:val="006A6CAD"/>
    <w:rsid w:val="006A7231"/>
    <w:rsid w:val="006A75AF"/>
    <w:rsid w:val="006C5EA9"/>
    <w:rsid w:val="006C5FB9"/>
    <w:rsid w:val="006D0570"/>
    <w:rsid w:val="006D350E"/>
    <w:rsid w:val="006E4342"/>
    <w:rsid w:val="006F0CB9"/>
    <w:rsid w:val="006F0F0B"/>
    <w:rsid w:val="007029A3"/>
    <w:rsid w:val="007039D5"/>
    <w:rsid w:val="00713A29"/>
    <w:rsid w:val="007217A0"/>
    <w:rsid w:val="007272E4"/>
    <w:rsid w:val="0073121D"/>
    <w:rsid w:val="00740CEA"/>
    <w:rsid w:val="007453F0"/>
    <w:rsid w:val="00746FAD"/>
    <w:rsid w:val="00747CAB"/>
    <w:rsid w:val="00751A56"/>
    <w:rsid w:val="0076294E"/>
    <w:rsid w:val="00772220"/>
    <w:rsid w:val="00776316"/>
    <w:rsid w:val="00784B7C"/>
    <w:rsid w:val="00793CE0"/>
    <w:rsid w:val="0079575E"/>
    <w:rsid w:val="00796309"/>
    <w:rsid w:val="00796E4C"/>
    <w:rsid w:val="007A73C8"/>
    <w:rsid w:val="007C0C38"/>
    <w:rsid w:val="007C24A9"/>
    <w:rsid w:val="007C6756"/>
    <w:rsid w:val="007D58D3"/>
    <w:rsid w:val="007D5ECA"/>
    <w:rsid w:val="007D6EA5"/>
    <w:rsid w:val="007D76EC"/>
    <w:rsid w:val="007E58B4"/>
    <w:rsid w:val="007E7328"/>
    <w:rsid w:val="007F0C6B"/>
    <w:rsid w:val="007F7DB0"/>
    <w:rsid w:val="0080220B"/>
    <w:rsid w:val="008028F5"/>
    <w:rsid w:val="0080424D"/>
    <w:rsid w:val="00807B00"/>
    <w:rsid w:val="008136BD"/>
    <w:rsid w:val="00815A57"/>
    <w:rsid w:val="008251E4"/>
    <w:rsid w:val="0082606F"/>
    <w:rsid w:val="00835D54"/>
    <w:rsid w:val="00842ACB"/>
    <w:rsid w:val="00844996"/>
    <w:rsid w:val="008526EB"/>
    <w:rsid w:val="00853AEB"/>
    <w:rsid w:val="00861536"/>
    <w:rsid w:val="00864676"/>
    <w:rsid w:val="0086632A"/>
    <w:rsid w:val="0087040B"/>
    <w:rsid w:val="00872A98"/>
    <w:rsid w:val="00876C68"/>
    <w:rsid w:val="00881750"/>
    <w:rsid w:val="00893766"/>
    <w:rsid w:val="008B1C68"/>
    <w:rsid w:val="008B33A1"/>
    <w:rsid w:val="008E007E"/>
    <w:rsid w:val="008E089C"/>
    <w:rsid w:val="008E4D52"/>
    <w:rsid w:val="008E59A9"/>
    <w:rsid w:val="008E5FC6"/>
    <w:rsid w:val="008E64A4"/>
    <w:rsid w:val="008F4301"/>
    <w:rsid w:val="008F54A8"/>
    <w:rsid w:val="008F7F6C"/>
    <w:rsid w:val="00900881"/>
    <w:rsid w:val="00901E35"/>
    <w:rsid w:val="00901E75"/>
    <w:rsid w:val="00902F87"/>
    <w:rsid w:val="00904980"/>
    <w:rsid w:val="00914431"/>
    <w:rsid w:val="009168D8"/>
    <w:rsid w:val="0091761B"/>
    <w:rsid w:val="00921CFF"/>
    <w:rsid w:val="009225F1"/>
    <w:rsid w:val="009239DB"/>
    <w:rsid w:val="00925A11"/>
    <w:rsid w:val="00926587"/>
    <w:rsid w:val="00931B91"/>
    <w:rsid w:val="00934DE5"/>
    <w:rsid w:val="0094613A"/>
    <w:rsid w:val="00947086"/>
    <w:rsid w:val="00950099"/>
    <w:rsid w:val="00951F15"/>
    <w:rsid w:val="009540BA"/>
    <w:rsid w:val="00955F7C"/>
    <w:rsid w:val="00961318"/>
    <w:rsid w:val="00961C20"/>
    <w:rsid w:val="00975091"/>
    <w:rsid w:val="00982EDF"/>
    <w:rsid w:val="009835CB"/>
    <w:rsid w:val="00986188"/>
    <w:rsid w:val="00990697"/>
    <w:rsid w:val="00995C6C"/>
    <w:rsid w:val="009A2EA1"/>
    <w:rsid w:val="009A5A31"/>
    <w:rsid w:val="009A61D8"/>
    <w:rsid w:val="009B06BD"/>
    <w:rsid w:val="009C2183"/>
    <w:rsid w:val="009C7936"/>
    <w:rsid w:val="009C7AFC"/>
    <w:rsid w:val="009C7CB2"/>
    <w:rsid w:val="009C7DE2"/>
    <w:rsid w:val="009D1388"/>
    <w:rsid w:val="009D466F"/>
    <w:rsid w:val="009F41D4"/>
    <w:rsid w:val="009F42B0"/>
    <w:rsid w:val="00A06E66"/>
    <w:rsid w:val="00A1768D"/>
    <w:rsid w:val="00A31CDF"/>
    <w:rsid w:val="00A343F2"/>
    <w:rsid w:val="00A35CC3"/>
    <w:rsid w:val="00A36CA9"/>
    <w:rsid w:val="00A42FA1"/>
    <w:rsid w:val="00A469BF"/>
    <w:rsid w:val="00A46C38"/>
    <w:rsid w:val="00A71938"/>
    <w:rsid w:val="00A753A8"/>
    <w:rsid w:val="00A83208"/>
    <w:rsid w:val="00A85114"/>
    <w:rsid w:val="00A926A6"/>
    <w:rsid w:val="00A95908"/>
    <w:rsid w:val="00A96D20"/>
    <w:rsid w:val="00AA3109"/>
    <w:rsid w:val="00AA544F"/>
    <w:rsid w:val="00AA59BA"/>
    <w:rsid w:val="00AA5AFB"/>
    <w:rsid w:val="00AB0BE1"/>
    <w:rsid w:val="00AB35FF"/>
    <w:rsid w:val="00AB3C52"/>
    <w:rsid w:val="00AB51FB"/>
    <w:rsid w:val="00AB5932"/>
    <w:rsid w:val="00AE0489"/>
    <w:rsid w:val="00AE1F31"/>
    <w:rsid w:val="00AE2DFF"/>
    <w:rsid w:val="00AE3F52"/>
    <w:rsid w:val="00AE7F67"/>
    <w:rsid w:val="00AF2F53"/>
    <w:rsid w:val="00AF4EA5"/>
    <w:rsid w:val="00AF5730"/>
    <w:rsid w:val="00B02E6C"/>
    <w:rsid w:val="00B043F4"/>
    <w:rsid w:val="00B145EE"/>
    <w:rsid w:val="00B15C4F"/>
    <w:rsid w:val="00B208EE"/>
    <w:rsid w:val="00B26A35"/>
    <w:rsid w:val="00B31A1E"/>
    <w:rsid w:val="00B37673"/>
    <w:rsid w:val="00B4187D"/>
    <w:rsid w:val="00B468FE"/>
    <w:rsid w:val="00B47663"/>
    <w:rsid w:val="00B52083"/>
    <w:rsid w:val="00B52438"/>
    <w:rsid w:val="00B5327A"/>
    <w:rsid w:val="00B65094"/>
    <w:rsid w:val="00B65186"/>
    <w:rsid w:val="00B65484"/>
    <w:rsid w:val="00B71456"/>
    <w:rsid w:val="00B87D94"/>
    <w:rsid w:val="00B911A7"/>
    <w:rsid w:val="00B935CC"/>
    <w:rsid w:val="00B96674"/>
    <w:rsid w:val="00BA0BEF"/>
    <w:rsid w:val="00BA5954"/>
    <w:rsid w:val="00BB5508"/>
    <w:rsid w:val="00BB56EF"/>
    <w:rsid w:val="00BB588D"/>
    <w:rsid w:val="00BB74E9"/>
    <w:rsid w:val="00BC1913"/>
    <w:rsid w:val="00BC1C0D"/>
    <w:rsid w:val="00BD0D2E"/>
    <w:rsid w:val="00BE290F"/>
    <w:rsid w:val="00BF04DC"/>
    <w:rsid w:val="00BF2E7D"/>
    <w:rsid w:val="00BF5E0B"/>
    <w:rsid w:val="00C01DA5"/>
    <w:rsid w:val="00C02E68"/>
    <w:rsid w:val="00C0700E"/>
    <w:rsid w:val="00C109E5"/>
    <w:rsid w:val="00C1716D"/>
    <w:rsid w:val="00C23E8D"/>
    <w:rsid w:val="00C25E0B"/>
    <w:rsid w:val="00C26DCF"/>
    <w:rsid w:val="00C31F7B"/>
    <w:rsid w:val="00C320F7"/>
    <w:rsid w:val="00C3366E"/>
    <w:rsid w:val="00C33BFD"/>
    <w:rsid w:val="00C37E1F"/>
    <w:rsid w:val="00C54C71"/>
    <w:rsid w:val="00C57171"/>
    <w:rsid w:val="00C6749C"/>
    <w:rsid w:val="00C70E22"/>
    <w:rsid w:val="00C75937"/>
    <w:rsid w:val="00C834B9"/>
    <w:rsid w:val="00C859B9"/>
    <w:rsid w:val="00C90458"/>
    <w:rsid w:val="00C93CAE"/>
    <w:rsid w:val="00CA6AE1"/>
    <w:rsid w:val="00CA6C30"/>
    <w:rsid w:val="00CB31D0"/>
    <w:rsid w:val="00CB37D5"/>
    <w:rsid w:val="00CB3FF4"/>
    <w:rsid w:val="00CB6E40"/>
    <w:rsid w:val="00CD2A24"/>
    <w:rsid w:val="00CD2E2F"/>
    <w:rsid w:val="00CD337F"/>
    <w:rsid w:val="00CF00A0"/>
    <w:rsid w:val="00D0236E"/>
    <w:rsid w:val="00D0758F"/>
    <w:rsid w:val="00D07E29"/>
    <w:rsid w:val="00D1448E"/>
    <w:rsid w:val="00D159CE"/>
    <w:rsid w:val="00D15DEA"/>
    <w:rsid w:val="00D32D4A"/>
    <w:rsid w:val="00D3454A"/>
    <w:rsid w:val="00D363E5"/>
    <w:rsid w:val="00D3740F"/>
    <w:rsid w:val="00D40204"/>
    <w:rsid w:val="00D410D0"/>
    <w:rsid w:val="00D44061"/>
    <w:rsid w:val="00D46CC0"/>
    <w:rsid w:val="00D5672E"/>
    <w:rsid w:val="00D61329"/>
    <w:rsid w:val="00D7389A"/>
    <w:rsid w:val="00D738D9"/>
    <w:rsid w:val="00D748D8"/>
    <w:rsid w:val="00D77E55"/>
    <w:rsid w:val="00D80A1A"/>
    <w:rsid w:val="00D9014B"/>
    <w:rsid w:val="00D90479"/>
    <w:rsid w:val="00D94C1B"/>
    <w:rsid w:val="00DA0553"/>
    <w:rsid w:val="00DA1310"/>
    <w:rsid w:val="00DA2CC3"/>
    <w:rsid w:val="00DA5329"/>
    <w:rsid w:val="00DB72F1"/>
    <w:rsid w:val="00DC23D2"/>
    <w:rsid w:val="00DC77AE"/>
    <w:rsid w:val="00DD1FE6"/>
    <w:rsid w:val="00DD233C"/>
    <w:rsid w:val="00DD2489"/>
    <w:rsid w:val="00DE3A82"/>
    <w:rsid w:val="00DE4C38"/>
    <w:rsid w:val="00DE692D"/>
    <w:rsid w:val="00DF2534"/>
    <w:rsid w:val="00DF30B4"/>
    <w:rsid w:val="00DF7941"/>
    <w:rsid w:val="00E07F15"/>
    <w:rsid w:val="00E10729"/>
    <w:rsid w:val="00E17C41"/>
    <w:rsid w:val="00E17CFE"/>
    <w:rsid w:val="00E30B96"/>
    <w:rsid w:val="00E35DFB"/>
    <w:rsid w:val="00E47893"/>
    <w:rsid w:val="00E50737"/>
    <w:rsid w:val="00E51BCE"/>
    <w:rsid w:val="00E51EFE"/>
    <w:rsid w:val="00E549D9"/>
    <w:rsid w:val="00E55543"/>
    <w:rsid w:val="00E57B1E"/>
    <w:rsid w:val="00E62FE1"/>
    <w:rsid w:val="00E6462B"/>
    <w:rsid w:val="00E734B8"/>
    <w:rsid w:val="00E75CE7"/>
    <w:rsid w:val="00E83708"/>
    <w:rsid w:val="00E85B2B"/>
    <w:rsid w:val="00EA27C2"/>
    <w:rsid w:val="00EA58A2"/>
    <w:rsid w:val="00EA7384"/>
    <w:rsid w:val="00EB0E72"/>
    <w:rsid w:val="00EB4D41"/>
    <w:rsid w:val="00EC0E50"/>
    <w:rsid w:val="00EC666F"/>
    <w:rsid w:val="00EC7316"/>
    <w:rsid w:val="00ED0410"/>
    <w:rsid w:val="00ED5234"/>
    <w:rsid w:val="00ED682F"/>
    <w:rsid w:val="00ED7EDF"/>
    <w:rsid w:val="00EE441E"/>
    <w:rsid w:val="00EE4B23"/>
    <w:rsid w:val="00EE5BB6"/>
    <w:rsid w:val="00EE6466"/>
    <w:rsid w:val="00EF3BDA"/>
    <w:rsid w:val="00EF5068"/>
    <w:rsid w:val="00EF6704"/>
    <w:rsid w:val="00EF7F69"/>
    <w:rsid w:val="00F02FCC"/>
    <w:rsid w:val="00F04229"/>
    <w:rsid w:val="00F10C53"/>
    <w:rsid w:val="00F11D12"/>
    <w:rsid w:val="00F22F54"/>
    <w:rsid w:val="00F233A9"/>
    <w:rsid w:val="00F30873"/>
    <w:rsid w:val="00F323D4"/>
    <w:rsid w:val="00F53E6D"/>
    <w:rsid w:val="00F54C9E"/>
    <w:rsid w:val="00F62CDC"/>
    <w:rsid w:val="00F6472B"/>
    <w:rsid w:val="00F725FB"/>
    <w:rsid w:val="00F81527"/>
    <w:rsid w:val="00F871EF"/>
    <w:rsid w:val="00F90DD5"/>
    <w:rsid w:val="00F91D13"/>
    <w:rsid w:val="00F92A5C"/>
    <w:rsid w:val="00F96D35"/>
    <w:rsid w:val="00F96F07"/>
    <w:rsid w:val="00FA3657"/>
    <w:rsid w:val="00FA7977"/>
    <w:rsid w:val="00FB5234"/>
    <w:rsid w:val="00FB6434"/>
    <w:rsid w:val="00FB7E45"/>
    <w:rsid w:val="00FC3C4A"/>
    <w:rsid w:val="00FD5615"/>
    <w:rsid w:val="00FD659A"/>
    <w:rsid w:val="00FD6D02"/>
    <w:rsid w:val="00FF0353"/>
    <w:rsid w:val="00FF1A00"/>
    <w:rsid w:val="00FF5542"/>
    <w:rsid w:val="00FF5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61"/>
  </w:style>
  <w:style w:type="paragraph" w:styleId="Heading1">
    <w:name w:val="heading 1"/>
    <w:basedOn w:val="Normal"/>
    <w:next w:val="Normal"/>
    <w:link w:val="Heading1Char"/>
    <w:qFormat/>
    <w:rsid w:val="009A2EA1"/>
    <w:pPr>
      <w:keepNext/>
      <w:keepLines/>
      <w:spacing w:before="480"/>
      <w:outlineLvl w:val="0"/>
    </w:pPr>
    <w:rPr>
      <w:rFonts w:asciiTheme="majorHAnsi" w:eastAsiaTheme="majorEastAsia" w:hAnsiTheme="majorHAnsi" w:cstheme="majorBidi"/>
      <w:b/>
      <w:bCs/>
      <w:color w:val="345A8A" w:themeColor="accent1" w:themeShade="B5"/>
      <w:sz w:val="32"/>
      <w:szCs w:val="32"/>
      <w:lang w:val="bg-BG"/>
    </w:rPr>
  </w:style>
  <w:style w:type="paragraph" w:styleId="Heading2">
    <w:name w:val="heading 2"/>
    <w:basedOn w:val="Normal"/>
    <w:next w:val="Normal"/>
    <w:link w:val="Heading2Char"/>
    <w:uiPriority w:val="9"/>
    <w:unhideWhenUsed/>
    <w:qFormat/>
    <w:rsid w:val="00C171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2E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6434"/>
    <w:pPr>
      <w:ind w:left="720"/>
      <w:contextualSpacing/>
    </w:pPr>
  </w:style>
  <w:style w:type="paragraph" w:styleId="Footer">
    <w:name w:val="footer"/>
    <w:basedOn w:val="Normal"/>
    <w:link w:val="FooterChar"/>
    <w:uiPriority w:val="99"/>
    <w:unhideWhenUsed/>
    <w:rsid w:val="00160CD4"/>
    <w:pPr>
      <w:tabs>
        <w:tab w:val="center" w:pos="4320"/>
        <w:tab w:val="right" w:pos="8640"/>
      </w:tabs>
    </w:pPr>
  </w:style>
  <w:style w:type="character" w:customStyle="1" w:styleId="FooterChar">
    <w:name w:val="Footer Char"/>
    <w:basedOn w:val="DefaultParagraphFont"/>
    <w:link w:val="Footer"/>
    <w:uiPriority w:val="99"/>
    <w:rsid w:val="00160CD4"/>
  </w:style>
  <w:style w:type="character" w:styleId="PageNumber">
    <w:name w:val="page number"/>
    <w:basedOn w:val="DefaultParagraphFont"/>
    <w:unhideWhenUsed/>
    <w:rsid w:val="00160CD4"/>
  </w:style>
  <w:style w:type="paragraph" w:styleId="BodyText">
    <w:name w:val="Body Text"/>
    <w:basedOn w:val="Normal"/>
    <w:link w:val="BodyTextChar"/>
    <w:rsid w:val="00A96D20"/>
    <w:pPr>
      <w:jc w:val="center"/>
    </w:pPr>
    <w:rPr>
      <w:rFonts w:ascii="Times New Roman" w:eastAsia="Times New Roman" w:hAnsi="Times New Roman" w:cs="Times New Roman"/>
      <w:b/>
      <w:bCs/>
      <w:sz w:val="28"/>
    </w:rPr>
  </w:style>
  <w:style w:type="character" w:customStyle="1" w:styleId="BodyTextChar">
    <w:name w:val="Body Text Char"/>
    <w:basedOn w:val="DefaultParagraphFont"/>
    <w:link w:val="BodyText"/>
    <w:rsid w:val="00A96D20"/>
    <w:rPr>
      <w:rFonts w:ascii="Times New Roman" w:eastAsia="Times New Roman" w:hAnsi="Times New Roman" w:cs="Times New Roman"/>
      <w:b/>
      <w:bCs/>
      <w:sz w:val="28"/>
    </w:rPr>
  </w:style>
  <w:style w:type="paragraph" w:styleId="BodyText2">
    <w:name w:val="Body Text 2"/>
    <w:basedOn w:val="Normal"/>
    <w:link w:val="BodyText2Char"/>
    <w:rsid w:val="00A96D20"/>
    <w:pPr>
      <w:spacing w:line="36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A96D20"/>
    <w:rPr>
      <w:rFonts w:ascii="Times New Roman" w:eastAsia="Times New Roman" w:hAnsi="Times New Roman" w:cs="Times New Roman"/>
    </w:rPr>
  </w:style>
  <w:style w:type="paragraph" w:styleId="BodyTextIndent2">
    <w:name w:val="Body Text Indent 2"/>
    <w:basedOn w:val="Normal"/>
    <w:link w:val="BodyTextIndent2Char"/>
    <w:uiPriority w:val="99"/>
    <w:rsid w:val="00A96D20"/>
    <w:pPr>
      <w:spacing w:after="120" w:line="480" w:lineRule="auto"/>
      <w:ind w:left="283"/>
    </w:pPr>
    <w:rPr>
      <w:rFonts w:ascii="Times New Roman" w:eastAsia="Times New Roman" w:hAnsi="Times New Roman" w:cs="Times New Roman"/>
      <w:lang w:eastAsia="en-GB"/>
    </w:rPr>
  </w:style>
  <w:style w:type="character" w:customStyle="1" w:styleId="BodyTextIndent2Char">
    <w:name w:val="Body Text Indent 2 Char"/>
    <w:basedOn w:val="DefaultParagraphFont"/>
    <w:link w:val="BodyTextIndent2"/>
    <w:uiPriority w:val="99"/>
    <w:rsid w:val="00A96D20"/>
    <w:rPr>
      <w:rFonts w:ascii="Times New Roman" w:eastAsia="Times New Roman" w:hAnsi="Times New Roman" w:cs="Times New Roman"/>
      <w:lang w:eastAsia="en-GB"/>
    </w:rPr>
  </w:style>
  <w:style w:type="character" w:customStyle="1" w:styleId="cpvcode3">
    <w:name w:val="cpvcode3"/>
    <w:uiPriority w:val="99"/>
    <w:rsid w:val="00A96D20"/>
    <w:rPr>
      <w:color w:val="FF0000"/>
    </w:rPr>
  </w:style>
  <w:style w:type="paragraph" w:styleId="BodyTextIndent3">
    <w:name w:val="Body Text Indent 3"/>
    <w:basedOn w:val="Normal"/>
    <w:link w:val="BodyTextIndent3Char"/>
    <w:uiPriority w:val="99"/>
    <w:semiHidden/>
    <w:unhideWhenUsed/>
    <w:rsid w:val="00E35D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5DFB"/>
    <w:rPr>
      <w:sz w:val="16"/>
      <w:szCs w:val="16"/>
    </w:rPr>
  </w:style>
  <w:style w:type="character" w:styleId="Hyperlink">
    <w:name w:val="Hyperlink"/>
    <w:uiPriority w:val="99"/>
    <w:rsid w:val="003E2E16"/>
    <w:rPr>
      <w:rFonts w:cs="Times New Roman"/>
      <w:color w:val="0000FF"/>
      <w:u w:val="single"/>
    </w:rPr>
  </w:style>
  <w:style w:type="paragraph" w:customStyle="1" w:styleId="Default">
    <w:name w:val="Default"/>
    <w:uiPriority w:val="99"/>
    <w:rsid w:val="00116780"/>
    <w:pPr>
      <w:autoSpaceDE w:val="0"/>
      <w:autoSpaceDN w:val="0"/>
      <w:adjustRightInd w:val="0"/>
    </w:pPr>
    <w:rPr>
      <w:rFonts w:ascii="Verdana" w:eastAsia="Times New Roman" w:hAnsi="Verdana" w:cs="Verdana"/>
      <w:color w:val="000000"/>
      <w:lang w:val="bg-BG" w:eastAsia="bg-BG"/>
    </w:rPr>
  </w:style>
  <w:style w:type="character" w:customStyle="1" w:styleId="Heading1Char">
    <w:name w:val="Heading 1 Char"/>
    <w:basedOn w:val="DefaultParagraphFont"/>
    <w:link w:val="Heading1"/>
    <w:rsid w:val="009A2EA1"/>
    <w:rPr>
      <w:rFonts w:asciiTheme="majorHAnsi" w:eastAsiaTheme="majorEastAsia" w:hAnsiTheme="majorHAnsi" w:cstheme="majorBidi"/>
      <w:b/>
      <w:bCs/>
      <w:color w:val="345A8A" w:themeColor="accent1" w:themeShade="B5"/>
      <w:sz w:val="32"/>
      <w:szCs w:val="32"/>
      <w:lang w:val="bg-BG"/>
    </w:rPr>
  </w:style>
  <w:style w:type="character" w:customStyle="1" w:styleId="a">
    <w:name w:val="Основен текст_"/>
    <w:link w:val="1"/>
    <w:uiPriority w:val="99"/>
    <w:rsid w:val="007039D5"/>
    <w:rPr>
      <w:rFonts w:ascii="Times New Roman" w:hAnsi="Times New Roman"/>
      <w:sz w:val="22"/>
      <w:szCs w:val="22"/>
      <w:shd w:val="clear" w:color="auto" w:fill="FFFFFF"/>
    </w:rPr>
  </w:style>
  <w:style w:type="paragraph" w:customStyle="1" w:styleId="1">
    <w:name w:val="Основен текст1"/>
    <w:basedOn w:val="Normal"/>
    <w:link w:val="a"/>
    <w:uiPriority w:val="99"/>
    <w:rsid w:val="007039D5"/>
    <w:pPr>
      <w:shd w:val="clear" w:color="auto" w:fill="FFFFFF"/>
      <w:spacing w:after="600" w:line="240" w:lineRule="atLeast"/>
      <w:ind w:hanging="400"/>
    </w:pPr>
    <w:rPr>
      <w:rFonts w:ascii="Times New Roman" w:hAnsi="Times New Roman"/>
      <w:sz w:val="22"/>
      <w:szCs w:val="22"/>
    </w:rPr>
  </w:style>
  <w:style w:type="character" w:customStyle="1" w:styleId="FontStyle20">
    <w:name w:val="Font Style20"/>
    <w:rsid w:val="00AA5AFB"/>
    <w:rPr>
      <w:rFonts w:ascii="Times New Roman" w:hAnsi="Times New Roman" w:cs="Times New Roman"/>
      <w:b/>
      <w:bCs/>
      <w:sz w:val="22"/>
      <w:szCs w:val="22"/>
    </w:rPr>
  </w:style>
  <w:style w:type="paragraph" w:customStyle="1" w:styleId="Style2">
    <w:name w:val="Style2"/>
    <w:basedOn w:val="Normal"/>
    <w:rsid w:val="00AA5AFB"/>
    <w:pPr>
      <w:widowControl w:val="0"/>
      <w:suppressAutoHyphens/>
      <w:autoSpaceDE w:val="0"/>
      <w:spacing w:line="259" w:lineRule="exact"/>
      <w:jc w:val="center"/>
    </w:pPr>
    <w:rPr>
      <w:rFonts w:ascii="Times New Roman" w:eastAsia="Times New Roman" w:hAnsi="Times New Roman" w:cs="Times New Roman"/>
      <w:lang w:val="bg-BG" w:eastAsia="ar-SA"/>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C1716D"/>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C1716D"/>
    <w:rPr>
      <w:rFonts w:ascii="Times New Roman" w:eastAsia="Times New Roman" w:hAnsi="Times New Roman" w:cs="Times New Roman"/>
      <w:sz w:val="20"/>
      <w:szCs w:val="20"/>
      <w:lang w:val="en-GB"/>
    </w:rPr>
  </w:style>
  <w:style w:type="character" w:styleId="FootnoteReference">
    <w:name w:val="footnote reference"/>
    <w:uiPriority w:val="99"/>
    <w:rsid w:val="00C1716D"/>
    <w:rPr>
      <w:vertAlign w:val="superscript"/>
    </w:rPr>
  </w:style>
  <w:style w:type="character" w:customStyle="1" w:styleId="Heading2Char">
    <w:name w:val="Heading 2 Char"/>
    <w:basedOn w:val="DefaultParagraphFont"/>
    <w:link w:val="Heading2"/>
    <w:uiPriority w:val="9"/>
    <w:rsid w:val="00C171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2EA1"/>
    <w:rPr>
      <w:rFonts w:asciiTheme="majorHAnsi" w:eastAsiaTheme="majorEastAsia" w:hAnsiTheme="majorHAnsi" w:cstheme="majorBidi"/>
      <w:b/>
      <w:bCs/>
      <w:color w:val="4F81BD" w:themeColor="accent1"/>
    </w:rPr>
  </w:style>
  <w:style w:type="paragraph" w:styleId="Revision">
    <w:name w:val="Revision"/>
    <w:hidden/>
    <w:uiPriority w:val="99"/>
    <w:semiHidden/>
    <w:rsid w:val="00407D4D"/>
  </w:style>
  <w:style w:type="paragraph" w:styleId="BalloonText">
    <w:name w:val="Balloon Text"/>
    <w:basedOn w:val="Normal"/>
    <w:link w:val="BalloonTextChar"/>
    <w:uiPriority w:val="99"/>
    <w:semiHidden/>
    <w:unhideWhenUsed/>
    <w:rsid w:val="00407D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D4D"/>
    <w:rPr>
      <w:rFonts w:ascii="Lucida Grande" w:hAnsi="Lucida Grande" w:cs="Lucida Grande"/>
      <w:sz w:val="18"/>
      <w:szCs w:val="18"/>
    </w:rPr>
  </w:style>
  <w:style w:type="paragraph" w:styleId="TOC1">
    <w:name w:val="toc 1"/>
    <w:basedOn w:val="Normal"/>
    <w:next w:val="Normal"/>
    <w:autoRedefine/>
    <w:uiPriority w:val="39"/>
    <w:unhideWhenUsed/>
    <w:rsid w:val="004C6492"/>
    <w:pPr>
      <w:tabs>
        <w:tab w:val="right" w:leader="dot" w:pos="9344"/>
      </w:tabs>
    </w:pPr>
  </w:style>
  <w:style w:type="paragraph" w:styleId="TOC2">
    <w:name w:val="toc 2"/>
    <w:basedOn w:val="Normal"/>
    <w:next w:val="Normal"/>
    <w:autoRedefine/>
    <w:uiPriority w:val="39"/>
    <w:unhideWhenUsed/>
    <w:rsid w:val="001363C1"/>
    <w:pPr>
      <w:ind w:left="240"/>
    </w:pPr>
  </w:style>
  <w:style w:type="paragraph" w:styleId="TOC3">
    <w:name w:val="toc 3"/>
    <w:basedOn w:val="Normal"/>
    <w:next w:val="Normal"/>
    <w:autoRedefine/>
    <w:uiPriority w:val="39"/>
    <w:unhideWhenUsed/>
    <w:rsid w:val="001363C1"/>
    <w:pPr>
      <w:ind w:left="480"/>
    </w:pPr>
  </w:style>
  <w:style w:type="paragraph" w:styleId="TOC4">
    <w:name w:val="toc 4"/>
    <w:basedOn w:val="Normal"/>
    <w:next w:val="Normal"/>
    <w:autoRedefine/>
    <w:uiPriority w:val="39"/>
    <w:unhideWhenUsed/>
    <w:rsid w:val="001363C1"/>
    <w:pPr>
      <w:ind w:left="720"/>
    </w:pPr>
  </w:style>
  <w:style w:type="paragraph" w:styleId="TOC5">
    <w:name w:val="toc 5"/>
    <w:basedOn w:val="Normal"/>
    <w:next w:val="Normal"/>
    <w:autoRedefine/>
    <w:uiPriority w:val="39"/>
    <w:unhideWhenUsed/>
    <w:rsid w:val="001363C1"/>
    <w:pPr>
      <w:ind w:left="960"/>
    </w:pPr>
  </w:style>
  <w:style w:type="paragraph" w:styleId="TOC6">
    <w:name w:val="toc 6"/>
    <w:basedOn w:val="Normal"/>
    <w:next w:val="Normal"/>
    <w:autoRedefine/>
    <w:uiPriority w:val="39"/>
    <w:unhideWhenUsed/>
    <w:rsid w:val="001363C1"/>
    <w:pPr>
      <w:ind w:left="1200"/>
    </w:pPr>
  </w:style>
  <w:style w:type="paragraph" w:styleId="TOC7">
    <w:name w:val="toc 7"/>
    <w:basedOn w:val="Normal"/>
    <w:next w:val="Normal"/>
    <w:autoRedefine/>
    <w:uiPriority w:val="39"/>
    <w:unhideWhenUsed/>
    <w:rsid w:val="001363C1"/>
    <w:pPr>
      <w:ind w:left="1440"/>
    </w:pPr>
  </w:style>
  <w:style w:type="paragraph" w:styleId="TOC8">
    <w:name w:val="toc 8"/>
    <w:basedOn w:val="Normal"/>
    <w:next w:val="Normal"/>
    <w:autoRedefine/>
    <w:uiPriority w:val="39"/>
    <w:unhideWhenUsed/>
    <w:rsid w:val="001363C1"/>
    <w:pPr>
      <w:ind w:left="1680"/>
    </w:pPr>
  </w:style>
  <w:style w:type="paragraph" w:styleId="TOC9">
    <w:name w:val="toc 9"/>
    <w:basedOn w:val="Normal"/>
    <w:next w:val="Normal"/>
    <w:autoRedefine/>
    <w:uiPriority w:val="39"/>
    <w:unhideWhenUsed/>
    <w:rsid w:val="001363C1"/>
    <w:pPr>
      <w:ind w:left="1920"/>
    </w:pPr>
  </w:style>
  <w:style w:type="paragraph" w:styleId="Header">
    <w:name w:val="header"/>
    <w:basedOn w:val="Normal"/>
    <w:link w:val="HeaderChar"/>
    <w:uiPriority w:val="99"/>
    <w:unhideWhenUsed/>
    <w:rsid w:val="00C57171"/>
    <w:pPr>
      <w:tabs>
        <w:tab w:val="center" w:pos="4320"/>
        <w:tab w:val="right" w:pos="8640"/>
      </w:tabs>
    </w:pPr>
  </w:style>
  <w:style w:type="character" w:customStyle="1" w:styleId="HeaderChar">
    <w:name w:val="Header Char"/>
    <w:basedOn w:val="DefaultParagraphFont"/>
    <w:link w:val="Header"/>
    <w:uiPriority w:val="99"/>
    <w:rsid w:val="00C57171"/>
  </w:style>
  <w:style w:type="paragraph" w:styleId="Title">
    <w:name w:val="Title"/>
    <w:aliases w:val="Char Char,Title_1"/>
    <w:basedOn w:val="Normal"/>
    <w:link w:val="TitleChar"/>
    <w:qFormat/>
    <w:rsid w:val="00C57171"/>
    <w:pPr>
      <w:jc w:val="center"/>
    </w:pPr>
    <w:rPr>
      <w:rFonts w:ascii="Times New Roman" w:eastAsia="Times New Roman" w:hAnsi="Times New Roman" w:cs="Times New Roman"/>
      <w:b/>
      <w:szCs w:val="20"/>
      <w:lang w:val="bg-BG" w:eastAsia="bg-BG"/>
    </w:rPr>
  </w:style>
  <w:style w:type="character" w:customStyle="1" w:styleId="TitleChar">
    <w:name w:val="Title Char"/>
    <w:aliases w:val="Char Char Char,Title_1 Char"/>
    <w:basedOn w:val="DefaultParagraphFont"/>
    <w:link w:val="Title"/>
    <w:rsid w:val="00C57171"/>
    <w:rPr>
      <w:rFonts w:ascii="Times New Roman" w:eastAsia="Times New Roman" w:hAnsi="Times New Roman" w:cs="Times New Roman"/>
      <w:b/>
      <w:szCs w:val="20"/>
      <w:lang w:val="bg-BG" w:eastAsia="bg-BG"/>
    </w:rPr>
  </w:style>
  <w:style w:type="table" w:styleId="LightShading-Accent1">
    <w:name w:val="Light Shading Accent 1"/>
    <w:basedOn w:val="TableNormal"/>
    <w:uiPriority w:val="60"/>
    <w:rsid w:val="00C57171"/>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4F751A"/>
  </w:style>
  <w:style w:type="table" w:styleId="TableGrid">
    <w:name w:val="Table Grid"/>
    <w:basedOn w:val="TableNormal"/>
    <w:uiPriority w:val="59"/>
    <w:rsid w:val="00245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uiPriority w:val="34"/>
    <w:qFormat/>
    <w:rsid w:val="002E533A"/>
    <w:pPr>
      <w:ind w:left="720"/>
      <w:contextualSpacing/>
    </w:pPr>
    <w:rPr>
      <w:rFonts w:ascii="Verdana" w:eastAsia="Verdana" w:hAnsi="Verdana" w:cs="Times New Roman"/>
      <w:szCs w:val="20"/>
      <w:lang w:eastAsia="bg-BG"/>
    </w:rPr>
  </w:style>
  <w:style w:type="character" w:styleId="CommentReference">
    <w:name w:val="annotation reference"/>
    <w:uiPriority w:val="99"/>
    <w:semiHidden/>
    <w:unhideWhenUsed/>
    <w:rsid w:val="002E533A"/>
    <w:rPr>
      <w:sz w:val="16"/>
      <w:szCs w:val="16"/>
    </w:rPr>
  </w:style>
  <w:style w:type="paragraph" w:styleId="CommentText">
    <w:name w:val="annotation text"/>
    <w:basedOn w:val="Normal"/>
    <w:link w:val="CommentTextChar"/>
    <w:uiPriority w:val="99"/>
    <w:semiHidden/>
    <w:unhideWhenUsed/>
    <w:rsid w:val="002E533A"/>
    <w:rPr>
      <w:rFonts w:ascii="Verdana" w:eastAsia="Verdana" w:hAnsi="Verdana" w:cs="Times New Roman"/>
      <w:sz w:val="20"/>
      <w:szCs w:val="20"/>
      <w:lang w:eastAsia="bg-BG"/>
    </w:rPr>
  </w:style>
  <w:style w:type="character" w:customStyle="1" w:styleId="CommentTextChar">
    <w:name w:val="Comment Text Char"/>
    <w:basedOn w:val="DefaultParagraphFont"/>
    <w:link w:val="CommentText"/>
    <w:uiPriority w:val="99"/>
    <w:semiHidden/>
    <w:rsid w:val="002E533A"/>
    <w:rPr>
      <w:rFonts w:ascii="Verdana" w:eastAsia="Verdana" w:hAnsi="Verdana" w:cs="Times New Roman"/>
      <w:sz w:val="20"/>
      <w:szCs w:val="20"/>
      <w:lang w:eastAsia="bg-BG"/>
    </w:rPr>
  </w:style>
  <w:style w:type="paragraph" w:customStyle="1" w:styleId="txt">
    <w:name w:val="txt"/>
    <w:basedOn w:val="Normal"/>
    <w:rsid w:val="00A31CDF"/>
    <w:pPr>
      <w:spacing w:line="360" w:lineRule="auto"/>
      <w:ind w:firstLine="284"/>
    </w:pPr>
    <w:rPr>
      <w:rFonts w:ascii="Timok" w:eastAsia="Times New Roman" w:hAnsi="Timok" w:cs="Times New Roman"/>
      <w:sz w:val="22"/>
      <w:szCs w:val="22"/>
    </w:rPr>
  </w:style>
  <w:style w:type="paragraph" w:customStyle="1" w:styleId="AEtext">
    <w:name w:val="AE_text"/>
    <w:basedOn w:val="Normal"/>
    <w:rsid w:val="00A31CDF"/>
    <w:pPr>
      <w:spacing w:before="120"/>
      <w:ind w:firstLine="567"/>
      <w:jc w:val="both"/>
    </w:pPr>
    <w:rPr>
      <w:rFonts w:ascii="Times New Roman" w:eastAsia="Times New Roman" w:hAnsi="Times New Roman" w:cs="Times New Roman"/>
      <w:lang w:val="bg-BG"/>
    </w:rPr>
  </w:style>
  <w:style w:type="paragraph" w:styleId="NormalIndent">
    <w:name w:val="Normal Indent"/>
    <w:basedOn w:val="Normal"/>
    <w:rsid w:val="00A31CDF"/>
    <w:pPr>
      <w:keepNext/>
      <w:spacing w:after="120"/>
      <w:ind w:firstLine="851"/>
      <w:jc w:val="both"/>
    </w:pPr>
    <w:rPr>
      <w:rFonts w:ascii="TmsCyrNew" w:eastAsia="Times New Roman" w:hAnsi="TmsCyrNew" w:cs="Times New Roman"/>
      <w:sz w:val="28"/>
      <w:szCs w:val="20"/>
      <w:lang w:val="bg-BG"/>
    </w:rPr>
  </w:style>
  <w:style w:type="paragraph" w:styleId="DocumentMap">
    <w:name w:val="Document Map"/>
    <w:basedOn w:val="Normal"/>
    <w:link w:val="DocumentMapChar"/>
    <w:semiHidden/>
    <w:rsid w:val="00A31CD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31CDF"/>
    <w:rPr>
      <w:rFonts w:ascii="Tahoma" w:eastAsia="Times New Roman" w:hAnsi="Tahoma" w:cs="Tahoma"/>
      <w:sz w:val="20"/>
      <w:szCs w:val="20"/>
      <w:shd w:val="clear" w:color="auto" w:fill="000080"/>
    </w:rPr>
  </w:style>
  <w:style w:type="character" w:styleId="Strong">
    <w:name w:val="Strong"/>
    <w:uiPriority w:val="22"/>
    <w:qFormat/>
    <w:rsid w:val="00A31CDF"/>
    <w:rPr>
      <w:b/>
      <w:bCs/>
    </w:rPr>
  </w:style>
  <w:style w:type="paragraph" w:styleId="NormalWeb">
    <w:name w:val="Normal (Web)"/>
    <w:basedOn w:val="Normal"/>
    <w:uiPriority w:val="99"/>
    <w:unhideWhenUsed/>
    <w:rsid w:val="00A31CDF"/>
    <w:pPr>
      <w:spacing w:before="100" w:beforeAutospacing="1" w:after="100" w:afterAutospacing="1"/>
    </w:pPr>
    <w:rPr>
      <w:rFonts w:ascii="Times New Roman" w:eastAsia="Times New Roman" w:hAnsi="Times New Roman" w:cs="Times New Roman"/>
      <w:lang w:val="bg-BG" w:eastAsia="bg-BG"/>
    </w:rPr>
  </w:style>
  <w:style w:type="paragraph" w:customStyle="1" w:styleId="Style">
    <w:name w:val="Style"/>
    <w:rsid w:val="00A31CDF"/>
    <w:pPr>
      <w:widowControl w:val="0"/>
      <w:autoSpaceDE w:val="0"/>
      <w:autoSpaceDN w:val="0"/>
      <w:adjustRightInd w:val="0"/>
      <w:ind w:left="140" w:right="140" w:firstLine="840"/>
      <w:jc w:val="both"/>
    </w:pPr>
    <w:rPr>
      <w:rFonts w:ascii="Times New Roman" w:eastAsia="Times New Roman" w:hAnsi="Times New Roman" w:cs="Times New Roman"/>
      <w:lang w:val="bg-BG" w:eastAsia="bg-BG"/>
    </w:rPr>
  </w:style>
  <w:style w:type="paragraph" w:styleId="BodyTextFirstIndent">
    <w:name w:val="Body Text First Indent"/>
    <w:basedOn w:val="BodyText"/>
    <w:link w:val="BodyTextFirstIndentChar"/>
    <w:uiPriority w:val="99"/>
    <w:unhideWhenUsed/>
    <w:rsid w:val="00A31CDF"/>
    <w:pPr>
      <w:spacing w:after="120"/>
      <w:ind w:firstLine="210"/>
      <w:jc w:val="left"/>
    </w:pPr>
    <w:rPr>
      <w:b w:val="0"/>
      <w:bCs w:val="0"/>
      <w:sz w:val="24"/>
    </w:rPr>
  </w:style>
  <w:style w:type="character" w:customStyle="1" w:styleId="BodyTextFirstIndentChar">
    <w:name w:val="Body Text First Indent Char"/>
    <w:basedOn w:val="BodyTextChar"/>
    <w:link w:val="BodyTextFirstIndent"/>
    <w:uiPriority w:val="99"/>
    <w:rsid w:val="00A31CDF"/>
    <w:rPr>
      <w:rFonts w:ascii="Times New Roman" w:eastAsia="Times New Roman" w:hAnsi="Times New Roman" w:cs="Times New Roman"/>
      <w:b w:val="0"/>
      <w:bCs w:val="0"/>
      <w:sz w:val="28"/>
    </w:rPr>
  </w:style>
  <w:style w:type="paragraph" w:styleId="BodyTextIndent">
    <w:name w:val="Body Text Indent"/>
    <w:basedOn w:val="Normal"/>
    <w:link w:val="BodyTextIndentChar"/>
    <w:rsid w:val="00A31CDF"/>
    <w:pPr>
      <w:spacing w:after="120"/>
      <w:ind w:left="283"/>
    </w:pPr>
    <w:rPr>
      <w:rFonts w:ascii="Times New Roman" w:eastAsia="Times New Roman" w:hAnsi="Times New Roman" w:cs="Times New Roman"/>
      <w:lang w:val="bg-BG" w:eastAsia="bg-BG"/>
    </w:rPr>
  </w:style>
  <w:style w:type="character" w:customStyle="1" w:styleId="BodyTextIndentChar">
    <w:name w:val="Body Text Indent Char"/>
    <w:basedOn w:val="DefaultParagraphFont"/>
    <w:link w:val="BodyTextIndent"/>
    <w:rsid w:val="00A31CDF"/>
    <w:rPr>
      <w:rFonts w:ascii="Times New Roman" w:eastAsia="Times New Roman" w:hAnsi="Times New Roman" w:cs="Times New Roman"/>
      <w:lang w:val="bg-BG" w:eastAsia="bg-BG"/>
    </w:rPr>
  </w:style>
  <w:style w:type="character" w:styleId="FollowedHyperlink">
    <w:name w:val="FollowedHyperlink"/>
    <w:basedOn w:val="DefaultParagraphFont"/>
    <w:uiPriority w:val="99"/>
    <w:semiHidden/>
    <w:unhideWhenUsed/>
    <w:rsid w:val="00FD5615"/>
    <w:rPr>
      <w:color w:val="800080"/>
      <w:u w:val="single"/>
    </w:rPr>
  </w:style>
  <w:style w:type="paragraph" w:customStyle="1" w:styleId="xl63">
    <w:name w:val="xl63"/>
    <w:basedOn w:val="Normal"/>
    <w:rsid w:val="00FD5615"/>
    <w:pPr>
      <w:spacing w:before="100" w:beforeAutospacing="1" w:after="100" w:afterAutospacing="1"/>
    </w:pPr>
    <w:rPr>
      <w:rFonts w:ascii="Times" w:hAnsi="Times"/>
      <w:sz w:val="20"/>
      <w:szCs w:val="20"/>
    </w:rPr>
  </w:style>
  <w:style w:type="paragraph" w:customStyle="1" w:styleId="xl64">
    <w:name w:val="xl64"/>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5">
    <w:name w:val="xl65"/>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numbering" w:customStyle="1" w:styleId="NoList1">
    <w:name w:val="No List1"/>
    <w:next w:val="NoList"/>
    <w:uiPriority w:val="99"/>
    <w:semiHidden/>
    <w:unhideWhenUsed/>
    <w:rsid w:val="002D2641"/>
  </w:style>
  <w:style w:type="table" w:customStyle="1" w:styleId="LightShading-Accent11">
    <w:name w:val="Light Shading - Accent 11"/>
    <w:basedOn w:val="TableNormal"/>
    <w:next w:val="LightShading-Accent1"/>
    <w:uiPriority w:val="60"/>
    <w:rsid w:val="002D2641"/>
    <w:rPr>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2D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uiPriority w:val="99"/>
    <w:semiHidden/>
    <w:unhideWhenUsed/>
    <w:rsid w:val="002D2641"/>
    <w:rPr>
      <w:rFonts w:ascii="Calibri" w:eastAsia="Times New Roman" w:hAnsi="Calibri"/>
      <w:b/>
      <w:bCs/>
      <w:lang w:eastAsia="en-US"/>
    </w:rPr>
  </w:style>
  <w:style w:type="character" w:customStyle="1" w:styleId="CommentSubjectChar">
    <w:name w:val="Comment Subject Char"/>
    <w:basedOn w:val="CommentTextChar"/>
    <w:link w:val="CommentSubject"/>
    <w:uiPriority w:val="99"/>
    <w:semiHidden/>
    <w:rsid w:val="002D2641"/>
    <w:rPr>
      <w:rFonts w:ascii="Verdana" w:eastAsia="Times New Roman" w:hAnsi="Verdana" w:cs="Times New Roman"/>
      <w:b/>
      <w:bCs/>
      <w:sz w:val="20"/>
      <w:szCs w:val="20"/>
      <w:lang w:val="en-US" w:eastAsia="bg-BG"/>
    </w:rPr>
  </w:style>
  <w:style w:type="paragraph" w:styleId="CommentSubject">
    <w:name w:val="annotation subject"/>
    <w:basedOn w:val="CommentText"/>
    <w:next w:val="CommentText"/>
    <w:link w:val="CommentSubjectChar"/>
    <w:uiPriority w:val="99"/>
    <w:semiHidden/>
    <w:unhideWhenUsed/>
    <w:rsid w:val="002D2641"/>
    <w:rPr>
      <w:rFonts w:eastAsia="Times New Roman"/>
      <w:b/>
      <w:bCs/>
    </w:rPr>
  </w:style>
  <w:style w:type="character" w:customStyle="1" w:styleId="CommentSubjectChar1">
    <w:name w:val="Comment Subject Char1"/>
    <w:basedOn w:val="CommentTextChar"/>
    <w:uiPriority w:val="99"/>
    <w:semiHidden/>
    <w:rsid w:val="002D2641"/>
    <w:rPr>
      <w:rFonts w:ascii="Verdana" w:eastAsia="Verdana" w:hAnsi="Verdana" w:cs="Times New Roman"/>
      <w:b/>
      <w:bCs/>
      <w:sz w:val="20"/>
      <w:szCs w:val="20"/>
      <w:lang w:eastAsia="bg-BG"/>
    </w:rPr>
  </w:style>
  <w:style w:type="paragraph" w:customStyle="1" w:styleId="NoSpacing1">
    <w:name w:val="No Spacing1"/>
    <w:next w:val="NoSpacing"/>
    <w:uiPriority w:val="1"/>
    <w:qFormat/>
    <w:rsid w:val="00796E4C"/>
    <w:rPr>
      <w:sz w:val="22"/>
      <w:szCs w:val="22"/>
      <w:lang w:val="bg-BG" w:eastAsia="bg-BG"/>
    </w:rPr>
  </w:style>
  <w:style w:type="paragraph" w:styleId="NoSpacing">
    <w:name w:val="No Spacing"/>
    <w:uiPriority w:val="1"/>
    <w:qFormat/>
    <w:rsid w:val="00796E4C"/>
  </w:style>
  <w:style w:type="character" w:customStyle="1" w:styleId="cursorpointer">
    <w:name w:val="cursorpointer"/>
    <w:basedOn w:val="DefaultParagraphFont"/>
    <w:rsid w:val="007D5ECA"/>
  </w:style>
  <w:style w:type="character" w:customStyle="1" w:styleId="ListParagraphChar">
    <w:name w:val="List Paragraph Char"/>
    <w:link w:val="ListParagraph"/>
    <w:locked/>
    <w:rsid w:val="00BA0BEF"/>
  </w:style>
  <w:style w:type="paragraph" w:customStyle="1" w:styleId="a0">
    <w:name w:val="Списък на абзаци"/>
    <w:basedOn w:val="Normal"/>
    <w:rsid w:val="00BA0BEF"/>
    <w:pPr>
      <w:spacing w:after="200" w:line="276" w:lineRule="auto"/>
      <w:ind w:left="720"/>
      <w:contextualSpacing/>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61"/>
  </w:style>
  <w:style w:type="paragraph" w:styleId="Heading1">
    <w:name w:val="heading 1"/>
    <w:basedOn w:val="Normal"/>
    <w:next w:val="Normal"/>
    <w:link w:val="Heading1Char"/>
    <w:qFormat/>
    <w:rsid w:val="009A2EA1"/>
    <w:pPr>
      <w:keepNext/>
      <w:keepLines/>
      <w:spacing w:before="480"/>
      <w:outlineLvl w:val="0"/>
    </w:pPr>
    <w:rPr>
      <w:rFonts w:asciiTheme="majorHAnsi" w:eastAsiaTheme="majorEastAsia" w:hAnsiTheme="majorHAnsi" w:cstheme="majorBidi"/>
      <w:b/>
      <w:bCs/>
      <w:color w:val="345A8A" w:themeColor="accent1" w:themeShade="B5"/>
      <w:sz w:val="32"/>
      <w:szCs w:val="32"/>
      <w:lang w:val="bg-BG"/>
    </w:rPr>
  </w:style>
  <w:style w:type="paragraph" w:styleId="Heading2">
    <w:name w:val="heading 2"/>
    <w:basedOn w:val="Normal"/>
    <w:next w:val="Normal"/>
    <w:link w:val="Heading2Char"/>
    <w:uiPriority w:val="9"/>
    <w:unhideWhenUsed/>
    <w:qFormat/>
    <w:rsid w:val="00C171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2EA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34"/>
    <w:pPr>
      <w:ind w:left="720"/>
      <w:contextualSpacing/>
    </w:pPr>
  </w:style>
  <w:style w:type="paragraph" w:styleId="Footer">
    <w:name w:val="footer"/>
    <w:basedOn w:val="Normal"/>
    <w:link w:val="FooterChar"/>
    <w:uiPriority w:val="99"/>
    <w:unhideWhenUsed/>
    <w:rsid w:val="00160CD4"/>
    <w:pPr>
      <w:tabs>
        <w:tab w:val="center" w:pos="4320"/>
        <w:tab w:val="right" w:pos="8640"/>
      </w:tabs>
    </w:pPr>
  </w:style>
  <w:style w:type="character" w:customStyle="1" w:styleId="FooterChar">
    <w:name w:val="Footer Char"/>
    <w:basedOn w:val="DefaultParagraphFont"/>
    <w:link w:val="Footer"/>
    <w:uiPriority w:val="99"/>
    <w:rsid w:val="00160CD4"/>
  </w:style>
  <w:style w:type="character" w:styleId="PageNumber">
    <w:name w:val="page number"/>
    <w:basedOn w:val="DefaultParagraphFont"/>
    <w:unhideWhenUsed/>
    <w:rsid w:val="00160CD4"/>
  </w:style>
  <w:style w:type="paragraph" w:styleId="BodyText">
    <w:name w:val="Body Text"/>
    <w:basedOn w:val="Normal"/>
    <w:link w:val="BodyTextChar"/>
    <w:rsid w:val="00A96D20"/>
    <w:pPr>
      <w:jc w:val="center"/>
    </w:pPr>
    <w:rPr>
      <w:rFonts w:ascii="Times New Roman" w:eastAsia="Times New Roman" w:hAnsi="Times New Roman" w:cs="Times New Roman"/>
      <w:b/>
      <w:bCs/>
      <w:sz w:val="28"/>
    </w:rPr>
  </w:style>
  <w:style w:type="character" w:customStyle="1" w:styleId="BodyTextChar">
    <w:name w:val="Body Text Char"/>
    <w:basedOn w:val="DefaultParagraphFont"/>
    <w:link w:val="BodyText"/>
    <w:rsid w:val="00A96D20"/>
    <w:rPr>
      <w:rFonts w:ascii="Times New Roman" w:eastAsia="Times New Roman" w:hAnsi="Times New Roman" w:cs="Times New Roman"/>
      <w:b/>
      <w:bCs/>
      <w:sz w:val="28"/>
    </w:rPr>
  </w:style>
  <w:style w:type="paragraph" w:styleId="BodyText2">
    <w:name w:val="Body Text 2"/>
    <w:basedOn w:val="Normal"/>
    <w:link w:val="BodyText2Char"/>
    <w:rsid w:val="00A96D20"/>
    <w:pPr>
      <w:spacing w:line="36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A96D20"/>
    <w:rPr>
      <w:rFonts w:ascii="Times New Roman" w:eastAsia="Times New Roman" w:hAnsi="Times New Roman" w:cs="Times New Roman"/>
    </w:rPr>
  </w:style>
  <w:style w:type="paragraph" w:styleId="BodyTextIndent2">
    <w:name w:val="Body Text Indent 2"/>
    <w:basedOn w:val="Normal"/>
    <w:link w:val="BodyTextIndent2Char"/>
    <w:uiPriority w:val="99"/>
    <w:rsid w:val="00A96D20"/>
    <w:pPr>
      <w:spacing w:after="120" w:line="480" w:lineRule="auto"/>
      <w:ind w:left="283"/>
    </w:pPr>
    <w:rPr>
      <w:rFonts w:ascii="Times New Roman" w:eastAsia="Times New Roman" w:hAnsi="Times New Roman" w:cs="Times New Roman"/>
      <w:lang w:eastAsia="en-GB"/>
    </w:rPr>
  </w:style>
  <w:style w:type="character" w:customStyle="1" w:styleId="BodyTextIndent2Char">
    <w:name w:val="Body Text Indent 2 Char"/>
    <w:basedOn w:val="DefaultParagraphFont"/>
    <w:link w:val="BodyTextIndent2"/>
    <w:uiPriority w:val="99"/>
    <w:rsid w:val="00A96D20"/>
    <w:rPr>
      <w:rFonts w:ascii="Times New Roman" w:eastAsia="Times New Roman" w:hAnsi="Times New Roman" w:cs="Times New Roman"/>
      <w:lang w:eastAsia="en-GB"/>
    </w:rPr>
  </w:style>
  <w:style w:type="character" w:customStyle="1" w:styleId="cpvcode3">
    <w:name w:val="cpvcode3"/>
    <w:uiPriority w:val="99"/>
    <w:rsid w:val="00A96D20"/>
    <w:rPr>
      <w:color w:val="FF0000"/>
    </w:rPr>
  </w:style>
  <w:style w:type="paragraph" w:styleId="BodyTextIndent3">
    <w:name w:val="Body Text Indent 3"/>
    <w:basedOn w:val="Normal"/>
    <w:link w:val="BodyTextIndent3Char"/>
    <w:uiPriority w:val="99"/>
    <w:semiHidden/>
    <w:unhideWhenUsed/>
    <w:rsid w:val="00E35D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5DFB"/>
    <w:rPr>
      <w:sz w:val="16"/>
      <w:szCs w:val="16"/>
    </w:rPr>
  </w:style>
  <w:style w:type="character" w:styleId="Hyperlink">
    <w:name w:val="Hyperlink"/>
    <w:uiPriority w:val="99"/>
    <w:rsid w:val="003E2E16"/>
    <w:rPr>
      <w:rFonts w:cs="Times New Roman"/>
      <w:color w:val="0000FF"/>
      <w:u w:val="single"/>
    </w:rPr>
  </w:style>
  <w:style w:type="paragraph" w:customStyle="1" w:styleId="Default">
    <w:name w:val="Default"/>
    <w:uiPriority w:val="99"/>
    <w:rsid w:val="00116780"/>
    <w:pPr>
      <w:autoSpaceDE w:val="0"/>
      <w:autoSpaceDN w:val="0"/>
      <w:adjustRightInd w:val="0"/>
    </w:pPr>
    <w:rPr>
      <w:rFonts w:ascii="Verdana" w:eastAsia="Times New Roman" w:hAnsi="Verdana" w:cs="Verdana"/>
      <w:color w:val="000000"/>
      <w:lang w:val="bg-BG" w:eastAsia="bg-BG"/>
    </w:rPr>
  </w:style>
  <w:style w:type="character" w:customStyle="1" w:styleId="Heading1Char">
    <w:name w:val="Heading 1 Char"/>
    <w:basedOn w:val="DefaultParagraphFont"/>
    <w:link w:val="Heading1"/>
    <w:rsid w:val="009A2EA1"/>
    <w:rPr>
      <w:rFonts w:asciiTheme="majorHAnsi" w:eastAsiaTheme="majorEastAsia" w:hAnsiTheme="majorHAnsi" w:cstheme="majorBidi"/>
      <w:b/>
      <w:bCs/>
      <w:color w:val="345A8A" w:themeColor="accent1" w:themeShade="B5"/>
      <w:sz w:val="32"/>
      <w:szCs w:val="32"/>
      <w:lang w:val="bg-BG"/>
    </w:rPr>
  </w:style>
  <w:style w:type="character" w:customStyle="1" w:styleId="a">
    <w:name w:val="Основен текст_"/>
    <w:link w:val="1"/>
    <w:uiPriority w:val="99"/>
    <w:rsid w:val="007039D5"/>
    <w:rPr>
      <w:rFonts w:ascii="Times New Roman" w:hAnsi="Times New Roman"/>
      <w:sz w:val="22"/>
      <w:szCs w:val="22"/>
      <w:shd w:val="clear" w:color="auto" w:fill="FFFFFF"/>
    </w:rPr>
  </w:style>
  <w:style w:type="paragraph" w:customStyle="1" w:styleId="1">
    <w:name w:val="Основен текст1"/>
    <w:basedOn w:val="Normal"/>
    <w:link w:val="a"/>
    <w:uiPriority w:val="99"/>
    <w:rsid w:val="007039D5"/>
    <w:pPr>
      <w:shd w:val="clear" w:color="auto" w:fill="FFFFFF"/>
      <w:spacing w:after="600" w:line="240" w:lineRule="atLeast"/>
      <w:ind w:hanging="400"/>
    </w:pPr>
    <w:rPr>
      <w:rFonts w:ascii="Times New Roman" w:hAnsi="Times New Roman"/>
      <w:sz w:val="22"/>
      <w:szCs w:val="22"/>
    </w:rPr>
  </w:style>
  <w:style w:type="character" w:customStyle="1" w:styleId="FontStyle20">
    <w:name w:val="Font Style20"/>
    <w:rsid w:val="00AA5AFB"/>
    <w:rPr>
      <w:rFonts w:ascii="Times New Roman" w:hAnsi="Times New Roman" w:cs="Times New Roman"/>
      <w:b/>
      <w:bCs/>
      <w:sz w:val="22"/>
      <w:szCs w:val="22"/>
    </w:rPr>
  </w:style>
  <w:style w:type="paragraph" w:customStyle="1" w:styleId="Style2">
    <w:name w:val="Style2"/>
    <w:basedOn w:val="Normal"/>
    <w:rsid w:val="00AA5AFB"/>
    <w:pPr>
      <w:widowControl w:val="0"/>
      <w:suppressAutoHyphens/>
      <w:autoSpaceDE w:val="0"/>
      <w:spacing w:line="259" w:lineRule="exact"/>
      <w:jc w:val="center"/>
    </w:pPr>
    <w:rPr>
      <w:rFonts w:ascii="Times New Roman" w:eastAsia="Times New Roman" w:hAnsi="Times New Roman" w:cs="Times New Roman"/>
      <w:lang w:val="bg-BG" w:eastAsia="ar-SA"/>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C1716D"/>
    <w:rPr>
      <w:rFonts w:ascii="Times New Roman" w:eastAsia="Times New Roman"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C1716D"/>
    <w:rPr>
      <w:rFonts w:ascii="Times New Roman" w:eastAsia="Times New Roman" w:hAnsi="Times New Roman" w:cs="Times New Roman"/>
      <w:sz w:val="20"/>
      <w:szCs w:val="20"/>
      <w:lang w:val="en-GB"/>
    </w:rPr>
  </w:style>
  <w:style w:type="character" w:styleId="FootnoteReference">
    <w:name w:val="footnote reference"/>
    <w:uiPriority w:val="99"/>
    <w:rsid w:val="00C1716D"/>
    <w:rPr>
      <w:vertAlign w:val="superscript"/>
    </w:rPr>
  </w:style>
  <w:style w:type="character" w:customStyle="1" w:styleId="Heading2Char">
    <w:name w:val="Heading 2 Char"/>
    <w:basedOn w:val="DefaultParagraphFont"/>
    <w:link w:val="Heading2"/>
    <w:uiPriority w:val="9"/>
    <w:rsid w:val="00C171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A2EA1"/>
    <w:rPr>
      <w:rFonts w:asciiTheme="majorHAnsi" w:eastAsiaTheme="majorEastAsia" w:hAnsiTheme="majorHAnsi" w:cstheme="majorBidi"/>
      <w:b/>
      <w:bCs/>
      <w:color w:val="4F81BD" w:themeColor="accent1"/>
    </w:rPr>
  </w:style>
  <w:style w:type="paragraph" w:styleId="Revision">
    <w:name w:val="Revision"/>
    <w:hidden/>
    <w:uiPriority w:val="99"/>
    <w:semiHidden/>
    <w:rsid w:val="00407D4D"/>
  </w:style>
  <w:style w:type="paragraph" w:styleId="BalloonText">
    <w:name w:val="Balloon Text"/>
    <w:basedOn w:val="Normal"/>
    <w:link w:val="BalloonTextChar"/>
    <w:uiPriority w:val="99"/>
    <w:semiHidden/>
    <w:unhideWhenUsed/>
    <w:rsid w:val="00407D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D4D"/>
    <w:rPr>
      <w:rFonts w:ascii="Lucida Grande" w:hAnsi="Lucida Grande" w:cs="Lucida Grande"/>
      <w:sz w:val="18"/>
      <w:szCs w:val="18"/>
    </w:rPr>
  </w:style>
  <w:style w:type="paragraph" w:styleId="TOC1">
    <w:name w:val="toc 1"/>
    <w:basedOn w:val="Normal"/>
    <w:next w:val="Normal"/>
    <w:autoRedefine/>
    <w:uiPriority w:val="39"/>
    <w:unhideWhenUsed/>
    <w:rsid w:val="004C6492"/>
    <w:pPr>
      <w:tabs>
        <w:tab w:val="right" w:leader="dot" w:pos="9344"/>
      </w:tabs>
    </w:pPr>
  </w:style>
  <w:style w:type="paragraph" w:styleId="TOC2">
    <w:name w:val="toc 2"/>
    <w:basedOn w:val="Normal"/>
    <w:next w:val="Normal"/>
    <w:autoRedefine/>
    <w:uiPriority w:val="39"/>
    <w:unhideWhenUsed/>
    <w:rsid w:val="001363C1"/>
    <w:pPr>
      <w:ind w:left="240"/>
    </w:pPr>
  </w:style>
  <w:style w:type="paragraph" w:styleId="TOC3">
    <w:name w:val="toc 3"/>
    <w:basedOn w:val="Normal"/>
    <w:next w:val="Normal"/>
    <w:autoRedefine/>
    <w:uiPriority w:val="39"/>
    <w:unhideWhenUsed/>
    <w:rsid w:val="001363C1"/>
    <w:pPr>
      <w:ind w:left="480"/>
    </w:pPr>
  </w:style>
  <w:style w:type="paragraph" w:styleId="TOC4">
    <w:name w:val="toc 4"/>
    <w:basedOn w:val="Normal"/>
    <w:next w:val="Normal"/>
    <w:autoRedefine/>
    <w:uiPriority w:val="39"/>
    <w:unhideWhenUsed/>
    <w:rsid w:val="001363C1"/>
    <w:pPr>
      <w:ind w:left="720"/>
    </w:pPr>
  </w:style>
  <w:style w:type="paragraph" w:styleId="TOC5">
    <w:name w:val="toc 5"/>
    <w:basedOn w:val="Normal"/>
    <w:next w:val="Normal"/>
    <w:autoRedefine/>
    <w:uiPriority w:val="39"/>
    <w:unhideWhenUsed/>
    <w:rsid w:val="001363C1"/>
    <w:pPr>
      <w:ind w:left="960"/>
    </w:pPr>
  </w:style>
  <w:style w:type="paragraph" w:styleId="TOC6">
    <w:name w:val="toc 6"/>
    <w:basedOn w:val="Normal"/>
    <w:next w:val="Normal"/>
    <w:autoRedefine/>
    <w:uiPriority w:val="39"/>
    <w:unhideWhenUsed/>
    <w:rsid w:val="001363C1"/>
    <w:pPr>
      <w:ind w:left="1200"/>
    </w:pPr>
  </w:style>
  <w:style w:type="paragraph" w:styleId="TOC7">
    <w:name w:val="toc 7"/>
    <w:basedOn w:val="Normal"/>
    <w:next w:val="Normal"/>
    <w:autoRedefine/>
    <w:uiPriority w:val="39"/>
    <w:unhideWhenUsed/>
    <w:rsid w:val="001363C1"/>
    <w:pPr>
      <w:ind w:left="1440"/>
    </w:pPr>
  </w:style>
  <w:style w:type="paragraph" w:styleId="TOC8">
    <w:name w:val="toc 8"/>
    <w:basedOn w:val="Normal"/>
    <w:next w:val="Normal"/>
    <w:autoRedefine/>
    <w:uiPriority w:val="39"/>
    <w:unhideWhenUsed/>
    <w:rsid w:val="001363C1"/>
    <w:pPr>
      <w:ind w:left="1680"/>
    </w:pPr>
  </w:style>
  <w:style w:type="paragraph" w:styleId="TOC9">
    <w:name w:val="toc 9"/>
    <w:basedOn w:val="Normal"/>
    <w:next w:val="Normal"/>
    <w:autoRedefine/>
    <w:uiPriority w:val="39"/>
    <w:unhideWhenUsed/>
    <w:rsid w:val="001363C1"/>
    <w:pPr>
      <w:ind w:left="1920"/>
    </w:pPr>
  </w:style>
  <w:style w:type="paragraph" w:styleId="Header">
    <w:name w:val="header"/>
    <w:basedOn w:val="Normal"/>
    <w:link w:val="HeaderChar"/>
    <w:uiPriority w:val="99"/>
    <w:unhideWhenUsed/>
    <w:rsid w:val="00C57171"/>
    <w:pPr>
      <w:tabs>
        <w:tab w:val="center" w:pos="4320"/>
        <w:tab w:val="right" w:pos="8640"/>
      </w:tabs>
    </w:pPr>
  </w:style>
  <w:style w:type="character" w:customStyle="1" w:styleId="HeaderChar">
    <w:name w:val="Header Char"/>
    <w:basedOn w:val="DefaultParagraphFont"/>
    <w:link w:val="Header"/>
    <w:uiPriority w:val="99"/>
    <w:rsid w:val="00C57171"/>
  </w:style>
  <w:style w:type="paragraph" w:styleId="Title">
    <w:name w:val="Title"/>
    <w:aliases w:val="Char Char,Title_1"/>
    <w:basedOn w:val="Normal"/>
    <w:link w:val="TitleChar"/>
    <w:qFormat/>
    <w:rsid w:val="00C57171"/>
    <w:pPr>
      <w:jc w:val="center"/>
    </w:pPr>
    <w:rPr>
      <w:rFonts w:ascii="Times New Roman" w:eastAsia="Times New Roman" w:hAnsi="Times New Roman" w:cs="Times New Roman"/>
      <w:b/>
      <w:szCs w:val="20"/>
      <w:lang w:val="bg-BG" w:eastAsia="bg-BG"/>
    </w:rPr>
  </w:style>
  <w:style w:type="character" w:customStyle="1" w:styleId="TitleChar">
    <w:name w:val="Title Char"/>
    <w:aliases w:val="Char Char Char,Title_1 Char"/>
    <w:basedOn w:val="DefaultParagraphFont"/>
    <w:link w:val="Title"/>
    <w:rsid w:val="00C57171"/>
    <w:rPr>
      <w:rFonts w:ascii="Times New Roman" w:eastAsia="Times New Roman" w:hAnsi="Times New Roman" w:cs="Times New Roman"/>
      <w:b/>
      <w:szCs w:val="20"/>
      <w:lang w:val="bg-BG" w:eastAsia="bg-BG"/>
    </w:rPr>
  </w:style>
  <w:style w:type="table" w:styleId="LightShading-Accent1">
    <w:name w:val="Light Shading Accent 1"/>
    <w:basedOn w:val="TableNormal"/>
    <w:uiPriority w:val="60"/>
    <w:rsid w:val="00C57171"/>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4F751A"/>
  </w:style>
  <w:style w:type="table" w:styleId="TableGrid">
    <w:name w:val="Table Grid"/>
    <w:basedOn w:val="TableNormal"/>
    <w:uiPriority w:val="59"/>
    <w:rsid w:val="0024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2E533A"/>
    <w:pPr>
      <w:ind w:left="720"/>
      <w:contextualSpacing/>
    </w:pPr>
    <w:rPr>
      <w:rFonts w:ascii="Verdana" w:eastAsia="Verdana" w:hAnsi="Verdana" w:cs="Times New Roman"/>
      <w:szCs w:val="20"/>
      <w:lang w:eastAsia="bg-BG"/>
    </w:rPr>
  </w:style>
  <w:style w:type="character" w:styleId="CommentReference">
    <w:name w:val="annotation reference"/>
    <w:uiPriority w:val="99"/>
    <w:semiHidden/>
    <w:unhideWhenUsed/>
    <w:rsid w:val="002E533A"/>
    <w:rPr>
      <w:sz w:val="16"/>
      <w:szCs w:val="16"/>
    </w:rPr>
  </w:style>
  <w:style w:type="paragraph" w:styleId="CommentText">
    <w:name w:val="annotation text"/>
    <w:basedOn w:val="Normal"/>
    <w:link w:val="CommentTextChar"/>
    <w:uiPriority w:val="99"/>
    <w:semiHidden/>
    <w:unhideWhenUsed/>
    <w:rsid w:val="002E533A"/>
    <w:rPr>
      <w:rFonts w:ascii="Verdana" w:eastAsia="Verdana" w:hAnsi="Verdana" w:cs="Times New Roman"/>
      <w:sz w:val="20"/>
      <w:szCs w:val="20"/>
      <w:lang w:eastAsia="bg-BG"/>
    </w:rPr>
  </w:style>
  <w:style w:type="character" w:customStyle="1" w:styleId="CommentTextChar">
    <w:name w:val="Comment Text Char"/>
    <w:basedOn w:val="DefaultParagraphFont"/>
    <w:link w:val="CommentText"/>
    <w:uiPriority w:val="99"/>
    <w:semiHidden/>
    <w:rsid w:val="002E533A"/>
    <w:rPr>
      <w:rFonts w:ascii="Verdana" w:eastAsia="Verdana" w:hAnsi="Verdana" w:cs="Times New Roman"/>
      <w:sz w:val="20"/>
      <w:szCs w:val="20"/>
      <w:lang w:eastAsia="bg-BG"/>
    </w:rPr>
  </w:style>
  <w:style w:type="paragraph" w:customStyle="1" w:styleId="txt">
    <w:name w:val="txt"/>
    <w:basedOn w:val="Normal"/>
    <w:rsid w:val="00A31CDF"/>
    <w:pPr>
      <w:spacing w:line="360" w:lineRule="auto"/>
      <w:ind w:firstLine="284"/>
    </w:pPr>
    <w:rPr>
      <w:rFonts w:ascii="Timok" w:eastAsia="Times New Roman" w:hAnsi="Timok" w:cs="Times New Roman"/>
      <w:sz w:val="22"/>
      <w:szCs w:val="22"/>
    </w:rPr>
  </w:style>
  <w:style w:type="paragraph" w:customStyle="1" w:styleId="AEtext">
    <w:name w:val="AE_text"/>
    <w:basedOn w:val="Normal"/>
    <w:rsid w:val="00A31CDF"/>
    <w:pPr>
      <w:spacing w:before="120"/>
      <w:ind w:firstLine="567"/>
      <w:jc w:val="both"/>
    </w:pPr>
    <w:rPr>
      <w:rFonts w:ascii="Times New Roman" w:eastAsia="Times New Roman" w:hAnsi="Times New Roman" w:cs="Times New Roman"/>
      <w:lang w:val="bg-BG"/>
    </w:rPr>
  </w:style>
  <w:style w:type="paragraph" w:styleId="NormalIndent">
    <w:name w:val="Normal Indent"/>
    <w:basedOn w:val="Normal"/>
    <w:rsid w:val="00A31CDF"/>
    <w:pPr>
      <w:keepNext/>
      <w:spacing w:after="120"/>
      <w:ind w:firstLine="851"/>
      <w:jc w:val="both"/>
    </w:pPr>
    <w:rPr>
      <w:rFonts w:ascii="TmsCyrNew" w:eastAsia="Times New Roman" w:hAnsi="TmsCyrNew" w:cs="Times New Roman"/>
      <w:sz w:val="28"/>
      <w:szCs w:val="20"/>
      <w:lang w:val="bg-BG"/>
    </w:rPr>
  </w:style>
  <w:style w:type="paragraph" w:styleId="DocumentMap">
    <w:name w:val="Document Map"/>
    <w:basedOn w:val="Normal"/>
    <w:link w:val="DocumentMapChar"/>
    <w:semiHidden/>
    <w:rsid w:val="00A31CD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31CDF"/>
    <w:rPr>
      <w:rFonts w:ascii="Tahoma" w:eastAsia="Times New Roman" w:hAnsi="Tahoma" w:cs="Tahoma"/>
      <w:sz w:val="20"/>
      <w:szCs w:val="20"/>
      <w:shd w:val="clear" w:color="auto" w:fill="000080"/>
    </w:rPr>
  </w:style>
  <w:style w:type="character" w:styleId="Strong">
    <w:name w:val="Strong"/>
    <w:uiPriority w:val="22"/>
    <w:qFormat/>
    <w:rsid w:val="00A31CDF"/>
    <w:rPr>
      <w:b/>
      <w:bCs/>
    </w:rPr>
  </w:style>
  <w:style w:type="paragraph" w:styleId="NormalWeb">
    <w:name w:val="Normal (Web)"/>
    <w:basedOn w:val="Normal"/>
    <w:uiPriority w:val="99"/>
    <w:unhideWhenUsed/>
    <w:rsid w:val="00A31CDF"/>
    <w:pPr>
      <w:spacing w:before="100" w:beforeAutospacing="1" w:after="100" w:afterAutospacing="1"/>
    </w:pPr>
    <w:rPr>
      <w:rFonts w:ascii="Times New Roman" w:eastAsia="Times New Roman" w:hAnsi="Times New Roman" w:cs="Times New Roman"/>
      <w:lang w:val="bg-BG" w:eastAsia="bg-BG"/>
    </w:rPr>
  </w:style>
  <w:style w:type="paragraph" w:customStyle="1" w:styleId="Style">
    <w:name w:val="Style"/>
    <w:rsid w:val="00A31CDF"/>
    <w:pPr>
      <w:widowControl w:val="0"/>
      <w:autoSpaceDE w:val="0"/>
      <w:autoSpaceDN w:val="0"/>
      <w:adjustRightInd w:val="0"/>
      <w:ind w:left="140" w:right="140" w:firstLine="840"/>
      <w:jc w:val="both"/>
    </w:pPr>
    <w:rPr>
      <w:rFonts w:ascii="Times New Roman" w:eastAsia="Times New Roman" w:hAnsi="Times New Roman" w:cs="Times New Roman"/>
      <w:lang w:val="bg-BG" w:eastAsia="bg-BG"/>
    </w:rPr>
  </w:style>
  <w:style w:type="paragraph" w:styleId="BodyTextFirstIndent">
    <w:name w:val="Body Text First Indent"/>
    <w:basedOn w:val="BodyText"/>
    <w:link w:val="BodyTextFirstIndentChar"/>
    <w:uiPriority w:val="99"/>
    <w:unhideWhenUsed/>
    <w:rsid w:val="00A31CDF"/>
    <w:pPr>
      <w:spacing w:after="120"/>
      <w:ind w:firstLine="210"/>
      <w:jc w:val="left"/>
    </w:pPr>
    <w:rPr>
      <w:b w:val="0"/>
      <w:bCs w:val="0"/>
      <w:sz w:val="24"/>
    </w:rPr>
  </w:style>
  <w:style w:type="character" w:customStyle="1" w:styleId="BodyTextFirstIndentChar">
    <w:name w:val="Body Text First Indent Char"/>
    <w:basedOn w:val="BodyTextChar"/>
    <w:link w:val="BodyTextFirstIndent"/>
    <w:uiPriority w:val="99"/>
    <w:rsid w:val="00A31CDF"/>
    <w:rPr>
      <w:rFonts w:ascii="Times New Roman" w:eastAsia="Times New Roman" w:hAnsi="Times New Roman" w:cs="Times New Roman"/>
      <w:b w:val="0"/>
      <w:bCs w:val="0"/>
      <w:sz w:val="28"/>
    </w:rPr>
  </w:style>
  <w:style w:type="paragraph" w:styleId="BodyTextIndent">
    <w:name w:val="Body Text Indent"/>
    <w:basedOn w:val="Normal"/>
    <w:link w:val="BodyTextIndentChar"/>
    <w:rsid w:val="00A31CDF"/>
    <w:pPr>
      <w:spacing w:after="120"/>
      <w:ind w:left="283"/>
    </w:pPr>
    <w:rPr>
      <w:rFonts w:ascii="Times New Roman" w:eastAsia="Times New Roman" w:hAnsi="Times New Roman" w:cs="Times New Roman"/>
      <w:lang w:val="bg-BG" w:eastAsia="bg-BG"/>
    </w:rPr>
  </w:style>
  <w:style w:type="character" w:customStyle="1" w:styleId="BodyTextIndentChar">
    <w:name w:val="Body Text Indent Char"/>
    <w:basedOn w:val="DefaultParagraphFont"/>
    <w:link w:val="BodyTextIndent"/>
    <w:rsid w:val="00A31CDF"/>
    <w:rPr>
      <w:rFonts w:ascii="Times New Roman" w:eastAsia="Times New Roman" w:hAnsi="Times New Roman" w:cs="Times New Roman"/>
      <w:lang w:val="bg-BG" w:eastAsia="bg-BG"/>
    </w:rPr>
  </w:style>
  <w:style w:type="character" w:styleId="FollowedHyperlink">
    <w:name w:val="FollowedHyperlink"/>
    <w:basedOn w:val="DefaultParagraphFont"/>
    <w:uiPriority w:val="99"/>
    <w:semiHidden/>
    <w:unhideWhenUsed/>
    <w:rsid w:val="00FD5615"/>
    <w:rPr>
      <w:color w:val="800080"/>
      <w:u w:val="single"/>
    </w:rPr>
  </w:style>
  <w:style w:type="paragraph" w:customStyle="1" w:styleId="xl63">
    <w:name w:val="xl63"/>
    <w:basedOn w:val="Normal"/>
    <w:rsid w:val="00FD5615"/>
    <w:pPr>
      <w:spacing w:before="100" w:beforeAutospacing="1" w:after="100" w:afterAutospacing="1"/>
    </w:pPr>
    <w:rPr>
      <w:rFonts w:ascii="Times" w:hAnsi="Times"/>
      <w:sz w:val="20"/>
      <w:szCs w:val="20"/>
    </w:rPr>
  </w:style>
  <w:style w:type="paragraph" w:customStyle="1" w:styleId="xl64">
    <w:name w:val="xl64"/>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5">
    <w:name w:val="xl65"/>
    <w:basedOn w:val="Normal"/>
    <w:rsid w:val="00FD5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numbering" w:customStyle="1" w:styleId="NoList1">
    <w:name w:val="No List1"/>
    <w:next w:val="NoList"/>
    <w:uiPriority w:val="99"/>
    <w:semiHidden/>
    <w:unhideWhenUsed/>
    <w:rsid w:val="002D2641"/>
  </w:style>
  <w:style w:type="table" w:customStyle="1" w:styleId="LightShading-Accent11">
    <w:name w:val="Light Shading - Accent 11"/>
    <w:basedOn w:val="TableNormal"/>
    <w:next w:val="LightShading-Accent1"/>
    <w:uiPriority w:val="60"/>
    <w:rsid w:val="002D2641"/>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2D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uiPriority w:val="99"/>
    <w:semiHidden/>
    <w:unhideWhenUsed/>
    <w:rsid w:val="002D2641"/>
    <w:rPr>
      <w:rFonts w:ascii="Calibri" w:eastAsia="Times New Roman" w:hAnsi="Calibri"/>
      <w:b/>
      <w:bCs/>
      <w:lang w:eastAsia="en-US"/>
    </w:rPr>
  </w:style>
  <w:style w:type="character" w:customStyle="1" w:styleId="CommentSubjectChar">
    <w:name w:val="Comment Subject Char"/>
    <w:basedOn w:val="CommentTextChar"/>
    <w:link w:val="CommentSubject"/>
    <w:uiPriority w:val="99"/>
    <w:semiHidden/>
    <w:rsid w:val="002D2641"/>
    <w:rPr>
      <w:rFonts w:ascii="Verdana" w:eastAsia="Times New Roman" w:hAnsi="Verdana" w:cs="Times New Roman"/>
      <w:b/>
      <w:bCs/>
      <w:sz w:val="20"/>
      <w:szCs w:val="20"/>
      <w:lang w:val="en-US" w:eastAsia="bg-BG"/>
    </w:rPr>
  </w:style>
  <w:style w:type="paragraph" w:styleId="CommentSubject">
    <w:name w:val="annotation subject"/>
    <w:basedOn w:val="CommentText"/>
    <w:next w:val="CommentText"/>
    <w:link w:val="CommentSubjectChar"/>
    <w:uiPriority w:val="99"/>
    <w:semiHidden/>
    <w:unhideWhenUsed/>
    <w:rsid w:val="002D2641"/>
    <w:rPr>
      <w:rFonts w:eastAsia="Times New Roman"/>
      <w:b/>
      <w:bCs/>
    </w:rPr>
  </w:style>
  <w:style w:type="character" w:customStyle="1" w:styleId="CommentSubjectChar1">
    <w:name w:val="Comment Subject Char1"/>
    <w:basedOn w:val="CommentTextChar"/>
    <w:uiPriority w:val="99"/>
    <w:semiHidden/>
    <w:rsid w:val="002D2641"/>
    <w:rPr>
      <w:rFonts w:ascii="Verdana" w:eastAsia="Verdana" w:hAnsi="Verdana" w:cs="Times New Roman"/>
      <w:b/>
      <w:bCs/>
      <w:sz w:val="20"/>
      <w:szCs w:val="20"/>
      <w:lang w:eastAsia="bg-BG"/>
    </w:rPr>
  </w:style>
  <w:style w:type="paragraph" w:customStyle="1" w:styleId="NoSpacing1">
    <w:name w:val="No Spacing1"/>
    <w:next w:val="NoSpacing"/>
    <w:uiPriority w:val="1"/>
    <w:qFormat/>
    <w:rsid w:val="00796E4C"/>
    <w:rPr>
      <w:sz w:val="22"/>
      <w:szCs w:val="22"/>
      <w:lang w:val="bg-BG" w:eastAsia="bg-BG"/>
    </w:rPr>
  </w:style>
  <w:style w:type="paragraph" w:styleId="NoSpacing">
    <w:name w:val="No Spacing"/>
    <w:uiPriority w:val="1"/>
    <w:qFormat/>
    <w:rsid w:val="00796E4C"/>
  </w:style>
</w:styles>
</file>

<file path=word/webSettings.xml><?xml version="1.0" encoding="utf-8"?>
<w:webSettings xmlns:r="http://schemas.openxmlformats.org/officeDocument/2006/relationships" xmlns:w="http://schemas.openxmlformats.org/wordprocessingml/2006/main">
  <w:divs>
    <w:div w:id="403915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490430" TargetMode="External"/><Relationship Id="rId13" Type="http://schemas.openxmlformats.org/officeDocument/2006/relationships/hyperlink" Target="http://web.apis.bg/p.php?i=490430" TargetMode="External"/><Relationship Id="rId18" Type="http://schemas.openxmlformats.org/officeDocument/2006/relationships/hyperlink" Target="http://web.apis.bg/p.php?i=490430" TargetMode="External"/><Relationship Id="rId26" Type="http://schemas.openxmlformats.org/officeDocument/2006/relationships/hyperlink" Target="http://web.apis.bg/p.php?i=275247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apis.bg/p.php?i=490430" TargetMode="External"/><Relationship Id="rId34" Type="http://schemas.openxmlformats.org/officeDocument/2006/relationships/hyperlink" Target="http://web.apis.bg/p.php?i=2752471"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490430" TargetMode="External"/><Relationship Id="rId17" Type="http://schemas.openxmlformats.org/officeDocument/2006/relationships/hyperlink" Target="http://web.apis.bg/p.php?i=490430" TargetMode="External"/><Relationship Id="rId25" Type="http://schemas.openxmlformats.org/officeDocument/2006/relationships/hyperlink" Target="http://web.apis.bg/p.php?i=204216" TargetMode="External"/><Relationship Id="rId33" Type="http://schemas.openxmlformats.org/officeDocument/2006/relationships/hyperlink" Target="http://web.apis.bg/p.php?i=2752471"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eb.apis.bg/p.php?i=490430" TargetMode="External"/><Relationship Id="rId20" Type="http://schemas.openxmlformats.org/officeDocument/2006/relationships/hyperlink" Target="http://web.apis.bg/p.php?i=490430" TargetMode="External"/><Relationship Id="rId29" Type="http://schemas.openxmlformats.org/officeDocument/2006/relationships/hyperlink" Target="http://web.apis.bg/p.php?i=4912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pis.bg/p.php?i=490430" TargetMode="External"/><Relationship Id="rId24" Type="http://schemas.openxmlformats.org/officeDocument/2006/relationships/hyperlink" Target="http://web.apis.bg/p.php?i=490430" TargetMode="External"/><Relationship Id="rId32" Type="http://schemas.openxmlformats.org/officeDocument/2006/relationships/hyperlink" Target="http://web.apis.bg/p.php?i=2752471"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eb.apis.bg/p.php?i=490430" TargetMode="External"/><Relationship Id="rId23" Type="http://schemas.openxmlformats.org/officeDocument/2006/relationships/hyperlink" Target="http://web.apis.bg/p.php?i=490430" TargetMode="External"/><Relationship Id="rId28" Type="http://schemas.openxmlformats.org/officeDocument/2006/relationships/hyperlink" Target="http://web.apis.bg/p.php?i=491209" TargetMode="External"/><Relationship Id="rId36" Type="http://schemas.openxmlformats.org/officeDocument/2006/relationships/header" Target="header1.xml"/><Relationship Id="rId10" Type="http://schemas.openxmlformats.org/officeDocument/2006/relationships/hyperlink" Target="http://web.apis.bg/p.php?i=490430" TargetMode="External"/><Relationship Id="rId19" Type="http://schemas.openxmlformats.org/officeDocument/2006/relationships/hyperlink" Target="http://web.apis.bg/p.php?i=490430" TargetMode="External"/><Relationship Id="rId31" Type="http://schemas.openxmlformats.org/officeDocument/2006/relationships/hyperlink" Target="http://web.apis.bg/p.php?i=491209" TargetMode="External"/><Relationship Id="rId4" Type="http://schemas.openxmlformats.org/officeDocument/2006/relationships/settings" Target="settings.xml"/><Relationship Id="rId9" Type="http://schemas.openxmlformats.org/officeDocument/2006/relationships/hyperlink" Target="http://web.apis.bg/p.php?i=490430" TargetMode="External"/><Relationship Id="rId14" Type="http://schemas.openxmlformats.org/officeDocument/2006/relationships/hyperlink" Target="http://web.apis.bg/p.php?i=490430" TargetMode="External"/><Relationship Id="rId22" Type="http://schemas.openxmlformats.org/officeDocument/2006/relationships/hyperlink" Target="http://web.apis.bg/p.php?i=490430" TargetMode="External"/><Relationship Id="rId27" Type="http://schemas.openxmlformats.org/officeDocument/2006/relationships/hyperlink" Target="http://web.apis.bg/p.php?i=491209" TargetMode="External"/><Relationship Id="rId30" Type="http://schemas.openxmlformats.org/officeDocument/2006/relationships/hyperlink" Target="http://web.apis.bg/p.php?i=491209" TargetMode="External"/><Relationship Id="rId35" Type="http://schemas.openxmlformats.org/officeDocument/2006/relationships/hyperlink" Target="http://web.apis.bg/p.php?i=27524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71B31D3B5B5A45A6023F3CA97FAD33"/>
        <w:category>
          <w:name w:val="General"/>
          <w:gallery w:val="placeholder"/>
        </w:category>
        <w:types>
          <w:type w:val="bbPlcHdr"/>
        </w:types>
        <w:behaviors>
          <w:behavior w:val="content"/>
        </w:behaviors>
        <w:guid w:val="{653B93F7-79BF-7844-B9FC-536E604737FC}"/>
      </w:docPartPr>
      <w:docPartBody>
        <w:p w:rsidR="000B1A6A" w:rsidRDefault="008F50D3" w:rsidP="008F50D3">
          <w:pPr>
            <w:pStyle w:val="6C71B31D3B5B5A45A6023F3CA97FAD33"/>
          </w:pPr>
          <w:r>
            <w:t>[Type text]</w:t>
          </w:r>
        </w:p>
      </w:docPartBody>
    </w:docPart>
    <w:docPart>
      <w:docPartPr>
        <w:name w:val="FDF6C1F612304A42A6FEA18C71A40929"/>
        <w:category>
          <w:name w:val="General"/>
          <w:gallery w:val="placeholder"/>
        </w:category>
        <w:types>
          <w:type w:val="bbPlcHdr"/>
        </w:types>
        <w:behaviors>
          <w:behavior w:val="content"/>
        </w:behaviors>
        <w:guid w:val="{75DFA1B9-22D7-D84A-9728-5FE07E8B05AB}"/>
      </w:docPartPr>
      <w:docPartBody>
        <w:p w:rsidR="000B1A6A" w:rsidRDefault="008F50D3" w:rsidP="008F50D3">
          <w:pPr>
            <w:pStyle w:val="FDF6C1F612304A42A6FEA18C71A40929"/>
          </w:pPr>
          <w:r>
            <w:t>[Type text]</w:t>
          </w:r>
        </w:p>
      </w:docPartBody>
    </w:docPart>
    <w:docPart>
      <w:docPartPr>
        <w:name w:val="996CE397598D484AA80AE7591B35F3FB"/>
        <w:category>
          <w:name w:val="General"/>
          <w:gallery w:val="placeholder"/>
        </w:category>
        <w:types>
          <w:type w:val="bbPlcHdr"/>
        </w:types>
        <w:behaviors>
          <w:behavior w:val="content"/>
        </w:behaviors>
        <w:guid w:val="{70717459-7F40-5744-80F0-1C761433E275}"/>
      </w:docPartPr>
      <w:docPartBody>
        <w:p w:rsidR="000B1A6A" w:rsidRDefault="008F50D3" w:rsidP="008F50D3">
          <w:pPr>
            <w:pStyle w:val="996CE397598D484AA80AE7591B35F3F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Timok">
    <w:altName w:val="Arial"/>
    <w:charset w:val="00"/>
    <w:family w:val="swiss"/>
    <w:pitch w:val="variable"/>
    <w:sig w:usb0="00000001" w:usb1="00000000" w:usb2="00000000" w:usb3="00000000" w:csb0="00000005"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l Times New Roman">
    <w:altName w:val="Times New Roman"/>
    <w:charset w:val="CC"/>
    <w:family w:val="roman"/>
    <w:pitch w:val="variable"/>
    <w:sig w:usb0="00000000" w:usb1="00000000" w:usb2="00000000" w:usb3="00000000" w:csb0="00000000" w:csb1="00000000"/>
  </w:font>
  <w:font w:name="MS ??">
    <w:altName w:val="MS Mincho"/>
    <w:panose1 w:val="00000000000000000000"/>
    <w:charset w:val="80"/>
    <w:family w:val="auto"/>
    <w:notTrueType/>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F50D3"/>
    <w:rsid w:val="00044AD2"/>
    <w:rsid w:val="000841E8"/>
    <w:rsid w:val="000B1A6A"/>
    <w:rsid w:val="000E184C"/>
    <w:rsid w:val="000F683E"/>
    <w:rsid w:val="00162D28"/>
    <w:rsid w:val="001776AB"/>
    <w:rsid w:val="0022196C"/>
    <w:rsid w:val="00253B62"/>
    <w:rsid w:val="00305342"/>
    <w:rsid w:val="003E06B2"/>
    <w:rsid w:val="003E66EA"/>
    <w:rsid w:val="00402FC2"/>
    <w:rsid w:val="00414181"/>
    <w:rsid w:val="00421A0C"/>
    <w:rsid w:val="004535BB"/>
    <w:rsid w:val="0047018B"/>
    <w:rsid w:val="0048340C"/>
    <w:rsid w:val="004E6157"/>
    <w:rsid w:val="00566A87"/>
    <w:rsid w:val="00567D19"/>
    <w:rsid w:val="00653641"/>
    <w:rsid w:val="00695275"/>
    <w:rsid w:val="006C4C9E"/>
    <w:rsid w:val="0086014F"/>
    <w:rsid w:val="008D6625"/>
    <w:rsid w:val="008F50D3"/>
    <w:rsid w:val="0090621B"/>
    <w:rsid w:val="009D3076"/>
    <w:rsid w:val="00A51279"/>
    <w:rsid w:val="00B16019"/>
    <w:rsid w:val="00B17EF3"/>
    <w:rsid w:val="00C06105"/>
    <w:rsid w:val="00D0238B"/>
    <w:rsid w:val="00DE528A"/>
    <w:rsid w:val="00E06E15"/>
    <w:rsid w:val="00E25C39"/>
    <w:rsid w:val="00EC138E"/>
    <w:rsid w:val="00F41A2A"/>
    <w:rsid w:val="00F823AA"/>
    <w:rsid w:val="00FA0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1B31D3B5B5A45A6023F3CA97FAD33">
    <w:name w:val="6C71B31D3B5B5A45A6023F3CA97FAD33"/>
    <w:rsid w:val="008F50D3"/>
  </w:style>
  <w:style w:type="paragraph" w:customStyle="1" w:styleId="FDF6C1F612304A42A6FEA18C71A40929">
    <w:name w:val="FDF6C1F612304A42A6FEA18C71A40929"/>
    <w:rsid w:val="008F50D3"/>
  </w:style>
  <w:style w:type="paragraph" w:customStyle="1" w:styleId="996CE397598D484AA80AE7591B35F3FB">
    <w:name w:val="996CE397598D484AA80AE7591B35F3FB"/>
    <w:rsid w:val="008F50D3"/>
  </w:style>
  <w:style w:type="paragraph" w:customStyle="1" w:styleId="BC41A7FC8DD20C4680F024B88F5059B3">
    <w:name w:val="BC41A7FC8DD20C4680F024B88F5059B3"/>
    <w:rsid w:val="008F50D3"/>
  </w:style>
  <w:style w:type="paragraph" w:customStyle="1" w:styleId="8345740C8E83E04A8EC9C313975EA18D">
    <w:name w:val="8345740C8E83E04A8EC9C313975EA18D"/>
    <w:rsid w:val="008F50D3"/>
  </w:style>
  <w:style w:type="paragraph" w:customStyle="1" w:styleId="8533309F2CDEB74BAF6BC54FFB24E7FD">
    <w:name w:val="8533309F2CDEB74BAF6BC54FFB24E7FD"/>
    <w:rsid w:val="008F50D3"/>
  </w:style>
  <w:style w:type="paragraph" w:customStyle="1" w:styleId="56E4006CFA2D844A816FEACBF20FD698">
    <w:name w:val="56E4006CFA2D844A816FEACBF20FD698"/>
    <w:rsid w:val="008F50D3"/>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3487-6A86-4270-93D8-64629001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29</Pages>
  <Words>8968</Words>
  <Characters>51123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SAREF</Company>
  <LinksUpToDate>false</LinksUpToDate>
  <CharactersWithSpaces>59972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tadirkova</cp:lastModifiedBy>
  <cp:revision>146</cp:revision>
  <cp:lastPrinted>2018-02-16T07:53:00Z</cp:lastPrinted>
  <dcterms:created xsi:type="dcterms:W3CDTF">2018-02-01T10:15:00Z</dcterms:created>
  <dcterms:modified xsi:type="dcterms:W3CDTF">2018-02-23T12:57:00Z</dcterms:modified>
</cp:coreProperties>
</file>